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12" w:lineRule="auto"/>
        <w:jc w:val="center"/>
        <w:textAlignment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6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6"/>
        </w:rPr>
        <w:t>高考诗歌鉴赏之名家精练：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6"/>
          <w:lang w:val="en-US" w:eastAsia="zh-CN"/>
        </w:rPr>
        <w:t>白居易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  <w:lang w:val="en-US" w:eastAsia="zh-CN"/>
        </w:rPr>
        <w:t>一、</w:t>
      </w:r>
      <w:bookmarkStart w:id="0" w:name="OLE_LINK1"/>
      <w:r>
        <w:rPr>
          <w:rFonts w:ascii="宋体" w:hAnsi="宋体" w:eastAsia="宋体" w:cs="宋体"/>
          <w:color w:val="000000" w:themeColor="text1"/>
        </w:rPr>
        <w:t>阅读下面这首唐诗，完成</w:t>
      </w:r>
      <w:r>
        <w:rPr>
          <w:rFonts w:hint="eastAsia" w:ascii="宋体" w:hAnsi="宋体" w:cs="宋体"/>
          <w:color w:val="000000" w:themeColor="text1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</w:rPr>
        <w:t>～</w:t>
      </w:r>
      <w:r>
        <w:rPr>
          <w:rFonts w:hint="eastAsia" w:ascii="宋体" w:hAnsi="宋体" w:cs="宋体"/>
          <w:color w:val="000000" w:themeColor="text1"/>
          <w:lang w:val="en-US" w:eastAsia="zh-CN"/>
        </w:rPr>
        <w:t>2</w:t>
      </w:r>
      <w:r>
        <w:rPr>
          <w:rFonts w:ascii="宋体" w:hAnsi="宋体" w:eastAsia="宋体" w:cs="宋体"/>
          <w:color w:val="000000" w:themeColor="text1"/>
        </w:rPr>
        <w:t>题</w:t>
      </w:r>
      <w:bookmarkEnd w:id="0"/>
      <w:r>
        <w:rPr>
          <w:rFonts w:ascii="宋体" w:hAnsi="宋体" w:eastAsia="宋体" w:cs="宋体"/>
          <w:color w:val="000000" w:themeColor="text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 w:themeColor="text1"/>
        </w:rPr>
      </w:pPr>
      <w:r>
        <w:rPr>
          <w:rFonts w:hint="eastAsia" w:ascii="黑体" w:hAnsi="黑体" w:eastAsia="黑体" w:cs="黑体"/>
          <w:color w:val="000000" w:themeColor="text1"/>
        </w:rPr>
        <w:t>自咏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白居易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随宜饮食聊充腹,取次衣</w:t>
      </w:r>
      <w:r>
        <w:rPr>
          <w:rFonts w:hint="eastAsia" w:ascii="楷体" w:hAnsi="楷体" w:eastAsia="楷体" w:cs="楷体"/>
          <w:color w:val="000000" w:themeColor="text1"/>
          <w:lang w:val="en-US" w:eastAsia="zh-CN"/>
        </w:rPr>
        <w:t>裘</w:t>
      </w:r>
      <w:r>
        <w:rPr>
          <w:rFonts w:ascii="楷体" w:hAnsi="楷体" w:eastAsia="楷体" w:cs="楷体"/>
          <w:color w:val="000000" w:themeColor="text1"/>
        </w:rPr>
        <w:t>亦暖身。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未必得年非瘦薄,无妨长福是单贫。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老龟岂羡牺牲饱,蟠木</w:t>
      </w:r>
      <w:r>
        <w:rPr>
          <w:rFonts w:ascii="楷体" w:hAnsi="楷体" w:eastAsia="楷体" w:cs="楷体"/>
          <w:color w:val="000000" w:themeColor="text1"/>
          <w:vertAlign w:val="superscript"/>
        </w:rPr>
        <w:t>①</w:t>
      </w:r>
      <w:r>
        <w:rPr>
          <w:rFonts w:ascii="楷体" w:hAnsi="楷体" w:eastAsia="楷体" w:cs="楷体"/>
          <w:color w:val="000000" w:themeColor="text1"/>
        </w:rPr>
        <w:t>宁争桃李春?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随分自安心自断,是非何用问闲人。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color w:val="000000" w:themeColor="text1"/>
          <w:lang w:eastAsia="zh-CN"/>
        </w:rPr>
        <w:t>【</w:t>
      </w:r>
      <w:r>
        <w:rPr>
          <w:rFonts w:hint="eastAsia" w:ascii="仿宋" w:hAnsi="仿宋" w:eastAsia="仿宋" w:cs="仿宋"/>
          <w:color w:val="000000" w:themeColor="text1"/>
        </w:rPr>
        <w:t>注</w:t>
      </w:r>
      <w:r>
        <w:rPr>
          <w:rFonts w:hint="eastAsia" w:ascii="仿宋" w:hAnsi="仿宋" w:eastAsia="仿宋" w:cs="仿宋"/>
          <w:color w:val="000000" w:themeColor="text1"/>
          <w:lang w:eastAsia="zh-CN"/>
        </w:rPr>
        <w:t>】</w:t>
      </w:r>
      <w:r>
        <w:rPr>
          <w:rFonts w:hint="eastAsia" w:ascii="仿宋" w:hAnsi="仿宋" w:eastAsia="仿宋" w:cs="仿宋"/>
          <w:color w:val="000000" w:themeColor="text1"/>
        </w:rPr>
        <w:t>①蟠木：弯曲的树。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．下列对本诗的理解和分析，不正确的一项是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A．白居易饮食随便充腹就行，穿着简朴暖身就好，可看出他作此诗时生活困窘。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B．体瘦家贫不一定寿短福少，从“未必”“无妨”的措辞可看出作者的生活态度。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 xml:space="preserve">C．“牺牲”过着饱足的生活，但改变不了被用作祭品的命运，不如“老龟”自在。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D．白居易借“老龟”“蟠木”寄托生活追求，运用反问的手法增强了抒情的表达效果。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．本诗意在“自咏”，结合全诗，分析诗人表达了哪些人生态度。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cs="宋体"/>
          <w:color w:val="000000" w:themeColor="text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  <w:lang w:val="en-US" w:eastAsia="zh-CN"/>
        </w:rPr>
        <w:t>二、</w:t>
      </w:r>
      <w:r>
        <w:rPr>
          <w:rFonts w:ascii="宋体" w:hAnsi="宋体" w:eastAsia="宋体" w:cs="宋体"/>
          <w:color w:val="000000" w:themeColor="text1"/>
        </w:rPr>
        <w:t>阅读下面这首唐诗，完成</w:t>
      </w:r>
      <w:r>
        <w:rPr>
          <w:rFonts w:hint="eastAsia" w:ascii="宋体" w:hAnsi="宋体" w:cs="宋体"/>
          <w:color w:val="000000" w:themeColor="text1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</w:rPr>
        <w:t>～</w:t>
      </w:r>
      <w:r>
        <w:rPr>
          <w:rFonts w:hint="eastAsia" w:ascii="宋体" w:hAnsi="宋体" w:cs="宋体"/>
          <w:color w:val="000000" w:themeColor="text1"/>
          <w:lang w:val="en-US" w:eastAsia="zh-CN"/>
        </w:rPr>
        <w:t>4</w:t>
      </w:r>
      <w:r>
        <w:rPr>
          <w:rFonts w:ascii="宋体" w:hAnsi="宋体" w:eastAsia="宋体" w:cs="宋体"/>
          <w:color w:val="000000" w:themeColor="text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 w:themeColor="text1"/>
        </w:rPr>
      </w:pPr>
      <w:r>
        <w:rPr>
          <w:rFonts w:hint="eastAsia" w:ascii="黑体" w:hAnsi="黑体" w:eastAsia="黑体" w:cs="黑体"/>
          <w:color w:val="000000" w:themeColor="text1"/>
        </w:rPr>
        <w:t>放言五首(其二)</w:t>
      </w:r>
      <w:r>
        <w:rPr>
          <w:rFonts w:hint="eastAsia" w:ascii="黑体" w:hAnsi="黑体" w:eastAsia="黑体" w:cs="黑体"/>
          <w:color w:val="000000" w:themeColor="text1"/>
          <w:vertAlign w:val="superscript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白居易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世途倚伏都无定，尘网牵缠卒未休。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祸福回还车轮毂，荣枯反覆手藏钩</w:t>
      </w:r>
      <w:r>
        <w:rPr>
          <w:rFonts w:hint="eastAsia" w:ascii="楷体" w:hAnsi="楷体" w:eastAsia="楷体" w:cs="楷体"/>
          <w:color w:val="000000" w:themeColor="text1"/>
          <w:vertAlign w:val="superscript"/>
        </w:rPr>
        <w:t>②</w:t>
      </w:r>
      <w:r>
        <w:rPr>
          <w:rFonts w:ascii="楷体" w:hAnsi="楷体" w:eastAsia="楷体" w:cs="楷体"/>
          <w:color w:val="000000" w:themeColor="text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龟灵</w:t>
      </w:r>
      <w:r>
        <w:rPr>
          <w:rFonts w:hint="eastAsia" w:ascii="黑体" w:hAnsi="黑体" w:eastAsia="黑体" w:cs="黑体"/>
          <w:color w:val="000000" w:themeColor="text1"/>
          <w:vertAlign w:val="superscript"/>
        </w:rPr>
        <w:t>③</w:t>
      </w:r>
      <w:r>
        <w:rPr>
          <w:rFonts w:ascii="楷体" w:hAnsi="楷体" w:eastAsia="楷体" w:cs="楷体"/>
          <w:color w:val="000000" w:themeColor="text1"/>
        </w:rPr>
        <w:t>未免刳肠患，马失应无折足忧</w:t>
      </w:r>
      <w:r>
        <w:rPr>
          <w:rFonts w:hint="eastAsia" w:ascii="黑体" w:hAnsi="黑体" w:eastAsia="黑体" w:cs="黑体"/>
          <w:color w:val="000000" w:themeColor="text1"/>
          <w:vertAlign w:val="superscript"/>
        </w:rPr>
        <w:t>④</w:t>
      </w:r>
      <w:r>
        <w:rPr>
          <w:rFonts w:ascii="楷体" w:hAnsi="楷体" w:eastAsia="楷体" w:cs="楷体"/>
          <w:color w:val="000000" w:themeColor="text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不信请看弈棋者，输赢须待局终头。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color w:val="000000" w:themeColor="text1"/>
          <w:lang w:eastAsia="zh-CN"/>
        </w:rPr>
        <w:t>【</w:t>
      </w:r>
      <w:r>
        <w:rPr>
          <w:rFonts w:hint="eastAsia" w:ascii="仿宋" w:hAnsi="仿宋" w:eastAsia="仿宋" w:cs="仿宋"/>
          <w:color w:val="000000" w:themeColor="text1"/>
        </w:rPr>
        <w:t>注</w:t>
      </w:r>
      <w:r>
        <w:rPr>
          <w:rFonts w:hint="eastAsia" w:ascii="仿宋" w:hAnsi="仿宋" w:eastAsia="仿宋" w:cs="仿宋"/>
          <w:color w:val="000000" w:themeColor="text1"/>
          <w:lang w:eastAsia="zh-CN"/>
        </w:rPr>
        <w:t>】</w:t>
      </w:r>
      <w:r>
        <w:rPr>
          <w:rFonts w:hint="eastAsia" w:ascii="仿宋" w:hAnsi="仿宋" w:eastAsia="仿宋" w:cs="仿宋"/>
          <w:color w:val="000000" w:themeColor="text1"/>
        </w:rPr>
        <w:t>①放言五首：公元810年，白居易好友元稹得罪权贵被贬，写了五首《放言》。五年后，白居易被贬为江州司马。元稹闻讯写下了《闻乐天授江州司马》。白居易也写下五首《放言》诗来奉和。②藏钩：相传汉昭帝母钩弋夫人少时手拳，</w:t>
      </w:r>
      <w:r>
        <w:rPr>
          <w:rFonts w:hint="eastAsia" w:ascii="仿宋" w:hAnsi="仿宋" w:eastAsia="仿宋" w:cs="仿宋"/>
          <w:color w:val="000000" w:themeColor="text1"/>
          <w:lang w:val="en-US" w:eastAsia="zh-CN"/>
        </w:rPr>
        <w:t>入</w:t>
      </w:r>
      <w:r>
        <w:rPr>
          <w:rFonts w:hint="eastAsia" w:ascii="仿宋" w:hAnsi="仿宋" w:eastAsia="仿宋" w:cs="仿宋"/>
          <w:color w:val="000000" w:themeColor="text1"/>
        </w:rPr>
        <w:t>宫，汉武帝展其手，得一钩，后人乃作藏钩之戏。汉武帝为防患女主乱政，立子杀母。③龟灵：古人认为龟通灵性，故常用龟甲占卜以决吉凶。④马失应无折足忧：这里引用塞翁失马的故事。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．下列对这首诗的理解和分析，不正确的一项是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A．这首诗开篇点题，揭示了世事无定、祸福得失相倚伏转化的现象，表达了朴素辩证观。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B．这首诗语言形象生动深刻，将尘世的纷扰复杂比作一张网，将福祸轮回比作车轮转动。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C．诗歌引用典故，将飘忽不定的仕途与藏钩游戏联系在一起，表现作者面对人生起落的无奈。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D．尾联用弈棋输赢不可预测的现象，表现作者对世事无常、结局无法预期的现实的认知。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．请结合颈联内容对本诗中体现的诗人的情感进行解读。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cs="宋体"/>
          <w:color w:val="000000" w:themeColor="text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cs="宋体"/>
          <w:color w:val="000000" w:themeColor="text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  <w:lang w:val="en-US" w:eastAsia="zh-CN"/>
        </w:rPr>
        <w:t>三、</w:t>
      </w:r>
      <w:r>
        <w:rPr>
          <w:rFonts w:ascii="宋体" w:hAnsi="宋体" w:eastAsia="宋体" w:cs="宋体"/>
          <w:color w:val="000000" w:themeColor="text1"/>
        </w:rPr>
        <w:t>阅读下面这首唐诗，完成</w:t>
      </w:r>
      <w:r>
        <w:rPr>
          <w:rFonts w:hint="eastAsia" w:ascii="宋体" w:hAnsi="宋体" w:cs="宋体"/>
          <w:color w:val="000000" w:themeColor="text1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</w:rPr>
        <w:t>～</w:t>
      </w:r>
      <w:r>
        <w:rPr>
          <w:rFonts w:hint="eastAsia" w:ascii="宋体" w:hAnsi="宋体" w:cs="宋体"/>
          <w:color w:val="000000" w:themeColor="text1"/>
          <w:lang w:val="en-US" w:eastAsia="zh-CN"/>
        </w:rPr>
        <w:t>6</w:t>
      </w:r>
      <w:r>
        <w:rPr>
          <w:rFonts w:ascii="宋体" w:hAnsi="宋体" w:eastAsia="宋体" w:cs="宋体"/>
          <w:color w:val="000000" w:themeColor="text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 w:themeColor="text1"/>
        </w:rPr>
      </w:pPr>
      <w:r>
        <w:rPr>
          <w:rFonts w:hint="eastAsia" w:ascii="黑体" w:hAnsi="黑体" w:eastAsia="黑体" w:cs="黑体"/>
          <w:color w:val="000000" w:themeColor="text1"/>
        </w:rPr>
        <w:t>梦微之</w:t>
      </w:r>
      <w:r>
        <w:rPr>
          <w:rFonts w:hint="eastAsia" w:ascii="黑体" w:hAnsi="黑体" w:eastAsia="黑体" w:cs="黑体"/>
          <w:color w:val="000000" w:themeColor="text1"/>
          <w:vertAlign w:val="superscript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白居易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夜来携手梦同游，晨起盈巾泪莫收。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漳浦老身三度病，咸阳宿草八回秋。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君埋泉下泥销骨，我寄人间雪满头。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阿卫</w:t>
      </w:r>
      <w:r>
        <w:rPr>
          <w:rFonts w:ascii="楷体" w:hAnsi="楷体" w:eastAsia="楷体" w:cs="楷体"/>
          <w:color w:val="000000" w:themeColor="text1"/>
          <w:vertAlign w:val="superscript"/>
        </w:rPr>
        <w:t>②</w:t>
      </w:r>
      <w:r>
        <w:rPr>
          <w:rFonts w:ascii="楷体" w:hAnsi="楷体" w:eastAsia="楷体" w:cs="楷体"/>
          <w:color w:val="000000" w:themeColor="text1"/>
        </w:rPr>
        <w:t>韩郎</w:t>
      </w:r>
      <w:r>
        <w:rPr>
          <w:rFonts w:ascii="楷体" w:hAnsi="楷体" w:eastAsia="楷体" w:cs="楷体"/>
          <w:color w:val="000000" w:themeColor="text1"/>
          <w:vertAlign w:val="superscript"/>
        </w:rPr>
        <w:t>③</w:t>
      </w:r>
      <w:r>
        <w:rPr>
          <w:rFonts w:ascii="楷体" w:hAnsi="楷体" w:eastAsia="楷体" w:cs="楷体"/>
          <w:color w:val="000000" w:themeColor="text1"/>
        </w:rPr>
        <w:t>相次去，夜台茫昧得知不？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color w:val="000000" w:themeColor="text1"/>
          <w:lang w:eastAsia="zh-CN"/>
        </w:rPr>
        <w:t>【</w:t>
      </w:r>
      <w:r>
        <w:rPr>
          <w:rFonts w:hint="eastAsia" w:ascii="仿宋" w:hAnsi="仿宋" w:eastAsia="仿宋" w:cs="仿宋"/>
          <w:color w:val="000000" w:themeColor="text1"/>
        </w:rPr>
        <w:t>注</w:t>
      </w:r>
      <w:r>
        <w:rPr>
          <w:rFonts w:hint="eastAsia" w:ascii="仿宋" w:hAnsi="仿宋" w:eastAsia="仿宋" w:cs="仿宋"/>
          <w:color w:val="000000" w:themeColor="text1"/>
          <w:lang w:eastAsia="zh-CN"/>
        </w:rPr>
        <w:t>】</w:t>
      </w:r>
      <w:r>
        <w:rPr>
          <w:rFonts w:hint="eastAsia" w:ascii="仿宋" w:hAnsi="仿宋" w:eastAsia="仿宋" w:cs="仿宋"/>
          <w:color w:val="000000" w:themeColor="text1"/>
        </w:rPr>
        <w:t>①微之：唐朝诗人元稹（779-831），字微之，与白居易同科及第，并结为终生诗友。这首诗是白居易在元稹离世九年后所做的。②阿卫：微之的小儿子。③韩郎：微之的爱婿。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．下列对本诗的理解和赏析，不正确的一项是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A．首联回忆乐天与微之当年在长安夜间携手同游，早晨离别时泪水打湿了绢帕，乐天也无心擦拭。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B．颔联对仗工整，其中“三度病”突出自己在漳浦生病之多，“八回秋”则表现好友离世时间之长。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C．颈联“君埋泉下泥销骨，我寄人间雪满头”两句最感人至深，古往今来不知有多少人为之伤怀。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D．尾联问元稹的后辈们都先后死去了，黄泉渺茫昏暗能知道这些吗，表现出诗人莫大的内心荒凉!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．通过这首诗反映出诗人怎样的形象特征？请简要分析。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cs="宋体"/>
          <w:color w:val="000000" w:themeColor="text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  <w:lang w:val="en-US" w:eastAsia="zh-CN"/>
        </w:rPr>
        <w:t>四、</w:t>
      </w:r>
      <w:r>
        <w:rPr>
          <w:rFonts w:ascii="宋体" w:hAnsi="宋体" w:eastAsia="宋体" w:cs="宋体"/>
          <w:color w:val="000000" w:themeColor="text1"/>
        </w:rPr>
        <w:t>阅读下面这首唐诗，完成</w:t>
      </w:r>
      <w:r>
        <w:rPr>
          <w:rFonts w:hint="eastAsia" w:ascii="宋体" w:hAnsi="宋体" w:cs="宋体"/>
          <w:color w:val="000000" w:themeColor="text1"/>
          <w:lang w:val="en-US" w:eastAsia="zh-CN"/>
        </w:rPr>
        <w:t>7</w:t>
      </w:r>
      <w:r>
        <w:rPr>
          <w:rFonts w:hint="eastAsia" w:ascii="宋体" w:hAnsi="宋体" w:eastAsia="宋体" w:cs="宋体"/>
          <w:color w:val="000000" w:themeColor="text1"/>
        </w:rPr>
        <w:t>～</w:t>
      </w:r>
      <w:r>
        <w:rPr>
          <w:rFonts w:hint="eastAsia" w:ascii="宋体" w:hAnsi="宋体" w:cs="宋体"/>
          <w:color w:val="000000" w:themeColor="text1"/>
          <w:lang w:val="en-US" w:eastAsia="zh-CN"/>
        </w:rPr>
        <w:t>8</w:t>
      </w:r>
      <w:r>
        <w:rPr>
          <w:rFonts w:ascii="宋体" w:hAnsi="宋体" w:eastAsia="宋体" w:cs="宋体"/>
          <w:color w:val="000000" w:themeColor="text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 w:themeColor="text1"/>
        </w:rPr>
      </w:pPr>
      <w:r>
        <w:rPr>
          <w:rFonts w:hint="eastAsia" w:ascii="黑体" w:hAnsi="黑体" w:eastAsia="黑体" w:cs="黑体"/>
          <w:color w:val="000000" w:themeColor="text1"/>
        </w:rPr>
        <w:t>酬李二十侍郎</w:t>
      </w:r>
      <w:r>
        <w:rPr>
          <w:rFonts w:hint="eastAsia" w:ascii="黑体" w:hAnsi="黑体" w:eastAsia="黑体" w:cs="黑体"/>
          <w:color w:val="000000" w:themeColor="text1"/>
          <w:vertAlign w:val="superscript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白居易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笋老兰长花渐稀，衰翁相对惜芳菲。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残莺著雨慵休啭，落絮无风凝不飞。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行</w:t>
      </w:r>
      <w:r>
        <w:rPr>
          <w:rFonts w:hint="eastAsia" w:ascii="楷体" w:hAnsi="楷体" w:eastAsia="楷体" w:cs="楷体"/>
          <w:color w:val="000000" w:themeColor="text1"/>
          <w:lang w:val="en-US" w:eastAsia="zh-CN"/>
        </w:rPr>
        <w:t>掇</w:t>
      </w:r>
      <w:r>
        <w:rPr>
          <w:rFonts w:ascii="楷体" w:hAnsi="楷体" w:eastAsia="楷体" w:cs="楷体"/>
          <w:color w:val="000000" w:themeColor="text1"/>
        </w:rPr>
        <w:t>木芽供野食，坐牵萝蔓挂朝衣。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十年分手今同醉，醉未如泥莫道归。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color w:val="000000" w:themeColor="text1"/>
          <w:lang w:eastAsia="zh-CN"/>
        </w:rPr>
        <w:t>【</w:t>
      </w:r>
      <w:r>
        <w:rPr>
          <w:rFonts w:hint="eastAsia" w:ascii="仿宋" w:hAnsi="仿宋" w:eastAsia="仿宋" w:cs="仿宋"/>
          <w:color w:val="000000" w:themeColor="text1"/>
        </w:rPr>
        <w:t>注</w:t>
      </w:r>
      <w:r>
        <w:rPr>
          <w:rFonts w:hint="eastAsia" w:ascii="仿宋" w:hAnsi="仿宋" w:eastAsia="仿宋" w:cs="仿宋"/>
          <w:color w:val="000000" w:themeColor="text1"/>
          <w:lang w:eastAsia="zh-CN"/>
        </w:rPr>
        <w:t>】</w:t>
      </w:r>
      <w:r>
        <w:rPr>
          <w:rFonts w:hint="eastAsia" w:ascii="仿宋" w:hAnsi="仿宋" w:eastAsia="仿宋" w:cs="仿宋"/>
          <w:color w:val="000000" w:themeColor="text1"/>
        </w:rPr>
        <w:t>①李二十侍郎：李绅，字公垂，排行第二十，白居易的诗友，曾为户部侍郎。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．下列对这首诗的赏析，不恰当的一项是（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A．诗歌开篇描写眼前之景，竹笋变老、花少叶长，这一切勾起了诗人内心的怜惜之情。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B．诗人摘取草木嫩芽而食，随意牵来藤蔓挂自己的朝衣，可见诗人向往自然，厌恶官场。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C．诗人与友人别离十年，今日重逢，开怀畅饮，并约定不醉不归，可见二人感情之深厚。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D．末句化用《诗经·湛露》中“厌厌夜饮，不醉无归”句，以七言出之，自有一种风情。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．这首诗的颔联历来被人称颂，请从意境营造的角度作简要赏析。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cs="宋体"/>
          <w:color w:val="000000" w:themeColor="text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lang w:eastAsia="zh-CN"/>
        </w:rPr>
      </w:pPr>
      <w:r>
        <w:rPr>
          <w:rFonts w:hint="eastAsia" w:ascii="宋体" w:hAnsi="宋体" w:cs="宋体"/>
          <w:color w:val="000000" w:themeColor="text1"/>
          <w:lang w:val="en-US" w:eastAsia="zh-CN"/>
        </w:rPr>
        <w:t>五、</w:t>
      </w:r>
      <w:r>
        <w:rPr>
          <w:rFonts w:ascii="宋体" w:hAnsi="宋体" w:eastAsia="宋体" w:cs="宋体"/>
          <w:color w:val="000000" w:themeColor="text1"/>
        </w:rPr>
        <w:t>阅读下面这首唐诗，完成</w:t>
      </w:r>
      <w:r>
        <w:rPr>
          <w:rFonts w:hint="eastAsia" w:ascii="宋体" w:hAnsi="宋体" w:cs="宋体"/>
          <w:color w:val="000000" w:themeColor="text1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</w:rPr>
        <w:t>～</w:t>
      </w:r>
      <w:r>
        <w:rPr>
          <w:rFonts w:hint="eastAsia" w:ascii="宋体" w:hAnsi="宋体" w:cs="宋体"/>
          <w:color w:val="000000" w:themeColor="text1"/>
          <w:lang w:val="en-US" w:eastAsia="zh-CN"/>
        </w:rPr>
        <w:t>10</w:t>
      </w:r>
      <w:r>
        <w:rPr>
          <w:rFonts w:ascii="宋体" w:hAnsi="宋体" w:eastAsia="宋体" w:cs="宋体"/>
          <w:color w:val="000000" w:themeColor="text1"/>
        </w:rPr>
        <w:t>题</w:t>
      </w:r>
      <w:r>
        <w:rPr>
          <w:rFonts w:hint="eastAsia" w:ascii="宋体" w:hAnsi="宋体" w:cs="宋体"/>
          <w:color w:val="000000" w:themeColor="text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 w:themeColor="text1"/>
        </w:rPr>
      </w:pPr>
      <w:r>
        <w:rPr>
          <w:rFonts w:hint="eastAsia" w:ascii="黑体" w:hAnsi="黑体" w:eastAsia="黑体" w:cs="黑体"/>
          <w:color w:val="000000" w:themeColor="text1"/>
        </w:rPr>
        <w:t>惜牡丹花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白居易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惆怅阶前红牡丹，晚来唯有两枝残。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明朝风起应吹尽，夜惜衰红把火看。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both"/>
        <w:textAlignment w:val="center"/>
        <w:rPr>
          <w:rFonts w:hint="eastAsia" w:ascii="黑体" w:hAnsi="黑体" w:eastAsia="黑体" w:cs="黑体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 w:themeColor="text1"/>
        </w:rPr>
      </w:pPr>
      <w:r>
        <w:rPr>
          <w:rFonts w:hint="eastAsia" w:ascii="黑体" w:hAnsi="黑体" w:eastAsia="黑体" w:cs="黑体"/>
          <w:color w:val="000000" w:themeColor="text1"/>
        </w:rPr>
        <w:t>思黯南墅</w:t>
      </w:r>
      <w:r>
        <w:rPr>
          <w:rFonts w:hint="eastAsia" w:ascii="黑体" w:hAnsi="黑体" w:eastAsia="黑体" w:cs="黑体"/>
          <w:color w:val="000000" w:themeColor="text1"/>
          <w:vertAlign w:val="superscript"/>
        </w:rPr>
        <w:t>①</w:t>
      </w:r>
      <w:r>
        <w:rPr>
          <w:rFonts w:hint="eastAsia" w:ascii="黑体" w:hAnsi="黑体" w:eastAsia="黑体" w:cs="黑体"/>
          <w:color w:val="000000" w:themeColor="text1"/>
        </w:rPr>
        <w:t>赏牡丹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刘禹锡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偶然相遇人间世，合在增城</w:t>
      </w:r>
      <w:r>
        <w:rPr>
          <w:rFonts w:ascii="楷体" w:hAnsi="楷体" w:eastAsia="楷体" w:cs="楷体"/>
          <w:color w:val="000000" w:themeColor="text1"/>
          <w:vertAlign w:val="superscript"/>
        </w:rPr>
        <w:t>②</w:t>
      </w:r>
      <w:r>
        <w:rPr>
          <w:rFonts w:ascii="楷体" w:hAnsi="楷体" w:eastAsia="楷体" w:cs="楷体"/>
          <w:color w:val="000000" w:themeColor="text1"/>
        </w:rPr>
        <w:t>阿姥家。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</w:rPr>
      </w:pPr>
      <w:r>
        <w:rPr>
          <w:rFonts w:ascii="楷体" w:hAnsi="楷体" w:eastAsia="楷体" w:cs="楷体"/>
          <w:color w:val="000000" w:themeColor="text1"/>
        </w:rPr>
        <w:t>有此倾城好颜色，天教晚发赛诸花。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color w:val="000000" w:themeColor="text1"/>
          <w:lang w:eastAsia="zh-CN"/>
        </w:rPr>
        <w:t>【</w:t>
      </w:r>
      <w:r>
        <w:rPr>
          <w:rFonts w:hint="eastAsia" w:ascii="仿宋" w:hAnsi="仿宋" w:eastAsia="仿宋" w:cs="仿宋"/>
          <w:color w:val="000000" w:themeColor="text1"/>
          <w:lang w:val="en-US" w:eastAsia="zh-CN"/>
        </w:rPr>
        <w:t>注</w:t>
      </w:r>
      <w:r>
        <w:rPr>
          <w:rFonts w:hint="eastAsia" w:ascii="仿宋" w:hAnsi="仿宋" w:eastAsia="仿宋" w:cs="仿宋"/>
          <w:color w:val="000000" w:themeColor="text1"/>
          <w:lang w:eastAsia="zh-CN"/>
        </w:rPr>
        <w:t>】</w:t>
      </w:r>
      <w:r>
        <w:rPr>
          <w:rFonts w:hint="eastAsia" w:ascii="仿宋" w:hAnsi="仿宋" w:eastAsia="仿宋" w:cs="仿宋"/>
          <w:color w:val="000000" w:themeColor="text1"/>
        </w:rPr>
        <w:t>①思黯南墅</w:t>
      </w:r>
      <w:r>
        <w:rPr>
          <w:rFonts w:hint="eastAsia" w:ascii="仿宋" w:hAnsi="仿宋" w:eastAsia="仿宋" w:cs="仿宋"/>
          <w:color w:val="000000" w:themeColor="text1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</w:rPr>
        <w:t>牛僧孺的别墅。②增城</w:t>
      </w:r>
      <w:r>
        <w:rPr>
          <w:rFonts w:hint="eastAsia" w:ascii="仿宋" w:hAnsi="仿宋" w:eastAsia="仿宋" w:cs="仿宋"/>
          <w:color w:val="000000" w:themeColor="text1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</w:rPr>
        <w:t>古代神话中的地名，传说昆仑山上有增城九重，西王母所居。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．下列关于这两首诗的赏析，理解不正确的一项是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A．两首诗同写牡丹，但一“惜”一“赞”，情感态度同中有异，异中有同。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B．白居易的“夜惜衰红把火看”与古人的“秉烛夜游”有着相同的意趣。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C．刘禹锡的“天教晚发赛诸花”为牡丹虽艳冠群芳却较晚开放而鸣不平。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D．两首诗都写庭院里的牡丹，但白诗从细小处落笔，刘诗则强调整体感观。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．两首诗都以虚写称妙，试从“虚”的角度对两首诗进行分析。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/>
          <w:b/>
          <w:color w:val="000000" w:themeColor="text1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．A【解析】本题考查考生鉴赏诗歌意象和思想情感的能力。A项，“可看出他作此诗时生活困窘”错，首联表达的是诗人对物质生活要求不高的生活态度，并非实指生活困窘。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．①知足常乐：诗人对物质生活要求不高，能充腹暖身即可，他认为“瘦薄”不影响“得年”，“单贫”无碍“长富”，表现了一种乐观知足的态度； ②淡泊不争，洒脱随性：诗人以“老龟”“蟠木”自比，不羡不争，“随分自安”，表达出淡泊随性的生活态度；③坚守本心：作者心中自有裁断，不在乎“闲人”的看法，可看出他对自我生活态度的坚守。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【解析】本题考查鉴赏古代诗歌的思想内容及情感的能力。答题要结合诗歌创作的背景全面解读诗歌，然后仔细阅读诗歌内容，抓住关键词语体会诗人传达的情感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本诗已经明确意在“自咏”，首联写到“随宜饮食聊充腹，取次衣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裘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亦暖身”，说只要吃的喝的姑且能够填饱肚子就好，衣裘就算不名贵，只要能暖身就行。说明诗人对生活的质量要求不高。然后颔联写到“未必得年非瘦薄，无妨长福是单贫”，诗人认为身体瘦弱并不影响长寿，物质的贫穷并不妨碍福气的拥有，表现的是一种不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追求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物质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知足常乐的人生态度；颈联写到“老龟岂羡牺牲饱，蟠木宁争桃李春”，用了两个表反问的字“岂”“宁”，这里是将自己比作“老龟”与“蟠木”，说老龟怎会去羡慕那些牲畜吃得饱饱的，弯曲的树不会去与桃李争春。实则是在表达自己一种“不羡不争”的态度，最后写到“随分自安”，一切顺从于自然，表现了自己淡泊一切，随性自然的生活态度；“随分自安心自断，是非何用问闲人”，自己不在乎外界怎么看我，不在乎“闲人”的看法，是非公论，心中自有判断，展现的是对本心的坚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C【解析】本题属于综合考查题，考查学生对诗句的理解能力，同时考查对诗句内容、技巧以及情感的把握能力，采用了客观选择题的形式，各选项内容涉及了对诗歌的手法、形象、主题的鉴赏。C项，“将飘忽不定的仕途与藏钩游戏联系在一起，表现作者面对人生起落的无奈”分析错误。注意选项前面说的是借用典故，很显然藏钩就不能够指游戏，而是以钩弋夫人的命运典故来表达参悟命运的难以揣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①表达了诗人对现实命运的思考和无奈。颈联中灵龟神算，却无法避免自己的灾殃，充满对其中蕴含的矛盾和哲理的思考。引用典故，表现了诗人对塞翁关马故事的一个逆向思考。②表现了他被贬谪时的自我安慰，与友人的互勉，通过典型的例证表现了作者对待命途不顺的一种看法，既是对个人情绪的宽解，也是对友人的勉励。③表达作者对人生际遇的豁达。诗颈联体现的对人生起落无定的认识和感伤，同时也有基于此对命理的认识和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【解析】本题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考查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评价文章的思想内容和作者的观点态度能力。此类试题答题时要多角度思考，可从时间角度梳理，要看作者在不同时段的情感；可从描述对象角度梳理，不仅要看描述主体（诗人或抒情主人公）的情感，也要看描述客体（人、事、物、景）蕴含的情感。题干要求“请结合颈联内容对本诗中体现的诗人的情感进行解读”，首先要理解颈联的含义。“龟灵未免刳肠患，马失应无折足忧。”意思是：龟有灵性，能够占卜，却免不了被人挖肠的忧患；塞翁的马要是丢失了不再回来，那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么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他的儿子也就不会摔伤脚。这首诗主要讲祸福得失的转化。首联说世上的福祸出现和潜藏都是不确定的，在尘世的大网中纠缠最终也没有一个休止。颔联和颈联使用了典故，说福祸的轮回就像车轮一样循环转动，钩弋夫人的故事告诉我们荣枯的翻覆并没有恒常的规律。而尾联说不信请看下棋的人，输赢的判定只有等待棋局终了。再结合诗歌写作背景：公元810年，白居易好友元稹得罪权贵被贬，写了五首《放言》。五年后，白居易被贬为江州司马。元稹闻讯写下了《闻乐天授江州司马》。白居易也写下五首《放言》诗来奉和。所以在分析诗歌情感的时候要结合诗人的经历来分析，如诗歌颈联引用典故，将飘忽不定的仕途与藏钩游戏联系在一起，表现作者面对人生起落的无奈。尾联用弈棋输赢不可预测的现象，表现作者对世事无常、结局无法预期的现实的认知。也可从对现实命运的思考和无奈，被贬谪时的自我安慰，与友人的互勉，对人生际遇的豁达等角度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A【解析】本题考查学生综合鉴赏诗歌的能力。A项，“首联回忆乐天与微之当年在长安夜间携手同游，早晨离别时泪水打湿了绢帕，乐天也无心擦拭”错误，首联写的是诗人梦中与微之重逢，二人携手同游，可是梦醒时泪水打湿了绢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通过这首诗反映出诗人是一位风烛残年而又重情重义的人物形象。“老身三度病”和“雪满头”可以反映出诗人的年老多病，“携手梦同游”“君埋泉下”“夜台茫昧得知不”等句可以反映出诗人对老友的情深义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【解析】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题考查把握诗歌形象中人物形象特点的能力。分析形象特点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方法有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①分析人物的外貌、动作、语言、神态、心理等。②分析人物所处的环境，包括时间、地点、周围景物等。③分析诗中出现的具体景物的含义，理解这些物象所承载的思想感情。④要知人论世，了解相关背景资料。翻译：夜里梦见与你携手共同游玩，早晨醒来泪水流满绢帕也不擦拭。在漳浦我三次生病，长安城草生草长已经八个年头。想你逝去九泉尸骨已经化成泥沙，我还暂时寄住人间满头白发。阿卫韩郎已经先后去世，黄泉渺茫昏暗能够知晓吗？诗的首联点出梦中与老友元稹相会和醒来的惆怅；颔联写自己身体多病，而老友已长眠地下近十年；颈联设想老友一身枯骨已化作泥土，自己徒剩一具躯壳寄于世间；尾联告诉老友，儿子爱婿已相继离世。全诗用梦中相会之愉悦和醒来之痛苦相对比，以乐景衬哀情，更突出了对故人的思念之切和对自己现实不幸的感伤和惆怅。“漳浦老身三度病，咸阳宿草八回秋”，时间蹉跎了芳华，元稹死后，白居易的一把老骨头也不得安生，只是淡漠地看着长安城的草生草长。白居易与元稹一别已是九年，而且还会有好几个九年，直到自己也身赴黄泉。而自己的生老病死，已经没有了元稹的参与。“君埋泉下泥销骨，我寄人间雪满头”，可以反映出诗人的年老多病，“夜来携手梦同游，晨起盈巾泪莫收”，梦中二人携手同游，他们可能意气风发地畅谈天下大事、黎明苍生；可能痛斥那宦海风波、官场污浊；可能耻笑那魑魅小人、假义君子……可是梦总有醒来的时候，泪水打湿了绢帕，老泪纵横也无心擦拭了。“阿卫韩郎相次去，夜台茫昧得知不”，高寿的诗人目睹了后辈们的离去。一方面，活着的人想要知道死去的人的情况，另一方面，活着的人总是念念不忘地将人世间的新鲜事儿祷告给死者，纵然知道是徒劳，还是怀着这份希望，可以反映出诗人对老友的情深义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．B【解析】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题考查考生对诗歌理解鉴赏能力。本题“可见诗人向往自然，厌恶官场”分析错误，“行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掇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木芽供野食，坐牵萝蔓挂朝衣”这两句表现了诗人的潇洒之情。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颔联描绘了一幅暮春时节萧瑟凄凉的画面，营造了衰颓、凝重的氛围。雨后残莺慵懒、无心啼叫，春日无风、落絮漫地，仿佛凝滞不动，一切有如主人公一样迟缓衰残。诗句融情于景，暗示诗人内心有一种因年华逝去而产生的感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【解析】本题考查考生分析诗歌意境营造的能力。分析诗歌的意境，可以从以下四方面入手：1、读题目，抓诗眼。诗歌在题目上交代了写作的时间、地点、对象、事件、观点；还有的在题目上点明了作品的范畴，是写景诗、咏物诗、叙事诗，还是送别诗、怀古诗，认真诵读题目，就会找到诗词信息点，从而对学习、分析、理解、欣赏古诗词大有帮助。2、重字词，品语言。诗词是语言的艺术，品味语言是赏析诗词的关键。读懂字词自然成了理解古诗的突破口。因为诗歌的形象、表达技巧和作品的思想内容、作者的观点态度都要通过语言这个载体表现出来。3、析形象，悟情感。了解诗词表现的主要形象以及抒发的思想感情是鉴赏的重要内容。古典诗词所表达的思想情感，如孤独寂寞、恬淡闲适、忧国忧民等，都是通过具体的典型的人、事、物等形象主体表达出来的。4、赏技巧，悟写法。诗歌的语言丰富，同一景物、事物，表达技巧不同，意思各有千秋。要准确把握诗歌所运用的表达手法，如：借景抒情、托物言志、以小见大等写作手法；动静结合、以动写静等表现技巧；比喻、拟人、夸张等修辞手法，深入地体会诗歌所表达的思想感情。本诗颔联“残莺著雨慵休啭，落絮无风凝不飞”内容上：描绘了一幅暮春时节萧瑟凄凉的画面，营造了衰颓、凝重的氛围。从“残莺”“雨著”“落絮”“无风”等意象可知雨后残莺慵懒、无心啼叫，春日无风、落絮漫地，仿佛凝滞不动，一切有如主人公一样迟缓衰残。手法上：诗句融情于景，情感上：暗示了诗人内心有一种因年华逝去而产生的感伤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．C【解析】本题考查学生对诗词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综合赏析能力。C项，过度解读，无“鸣不平”之意。这句诗的意思是“上天让你暮春开花，赛过其他花朵”，是赞美牡丹花的美艳盖过其他花朵，并非为它“鸣不平”。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．白诗的“明朝风起应吹尽”是虚写，借助想象设想明天的风会吹尽落花，美丽的花朵随时都会遭到风雨的摧残，表达惜花之情。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刘诗整首都是虚写，诗人初次见到牡丹花，恍惚进入仙境，借助丰富的联想和想象，写出牡丹的倾城之色，表达了对牡丹花的喜爱之情。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【解析】本题考查学生鉴赏文学作品的形象、语言和表达技巧的能力。此类题作答时首先要指出诗句运用的表达技巧，然后结合具体内容分析诗句是如何运用该表达技巧的，最后指出诗句运用该表达技巧有什么表达效果，或者抒发了什么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“虚”指不写眼前所见，而写回忆、想象等情景。白诗中，“明朝风起应吹尽，夜惜衰红把火看”，通过设想明天风会吹落牡丹，诗人连夜举火赏花，来表达对暮春时节，牡丹凋零的怜惜之情，表达惜春、惜花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而刘禹锡写牡丹更是完全没有正面描写，首二句叙写诗人偶遇牡丹之喜，末二句叹赏其色泽之佳，却没有直接描写牡丹的姿态、色泽，而是通过相遇时的惊喜，想象花开在“增城”神仙境界的梦幻环境，花开时“倾城”的使人们惊艳无比，以及牡丹晚发艳压群芳的描写，侧面烘托出牡丹的艳丽丰姿，表达作者的喜爱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32A6"/>
    <w:rsid w:val="00026C90"/>
    <w:rsid w:val="00043B54"/>
    <w:rsid w:val="00065CD2"/>
    <w:rsid w:val="000D09E5"/>
    <w:rsid w:val="00207F3C"/>
    <w:rsid w:val="002A2386"/>
    <w:rsid w:val="00304298"/>
    <w:rsid w:val="003E559A"/>
    <w:rsid w:val="003F38F2"/>
    <w:rsid w:val="004D42A0"/>
    <w:rsid w:val="004E63D0"/>
    <w:rsid w:val="005B3F24"/>
    <w:rsid w:val="0064153B"/>
    <w:rsid w:val="006725CC"/>
    <w:rsid w:val="006A381C"/>
    <w:rsid w:val="007543DC"/>
    <w:rsid w:val="00771D19"/>
    <w:rsid w:val="007A55E5"/>
    <w:rsid w:val="007A64BA"/>
    <w:rsid w:val="007C4B19"/>
    <w:rsid w:val="00855687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3E16"/>
    <w:rsid w:val="00E55184"/>
    <w:rsid w:val="00EA770D"/>
    <w:rsid w:val="00EF035E"/>
    <w:rsid w:val="00F56D61"/>
    <w:rsid w:val="00FA429B"/>
    <w:rsid w:val="00FA5C16"/>
    <w:rsid w:val="00FF71A6"/>
    <w:rsid w:val="09180B2F"/>
    <w:rsid w:val="0A7E5676"/>
    <w:rsid w:val="0F735319"/>
    <w:rsid w:val="1EF40E86"/>
    <w:rsid w:val="20A80C42"/>
    <w:rsid w:val="322242DA"/>
    <w:rsid w:val="43AA416D"/>
    <w:rsid w:val="44956932"/>
    <w:rsid w:val="68AD5D46"/>
    <w:rsid w:val="76AF5EB1"/>
    <w:rsid w:val="796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   Better me</cp:lastModifiedBy>
  <dcterms:modified xsi:type="dcterms:W3CDTF">2020-09-23T10:08:17Z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