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cs="Times New Roman"/>
          <w:b/>
        </w:rPr>
      </w:pPr>
      <w:r>
        <w:rPr>
          <w:rFonts w:hint="eastAsia" w:ascii="Times New Roman" w:hAnsi="Times New Roman" w:cs="Times New Roman"/>
          <w:b/>
          <w:lang w:eastAsia="zh-CN"/>
        </w:rPr>
        <w:t>微专题一</w:t>
      </w:r>
      <w:r>
        <w:rPr>
          <w:rFonts w:hint="eastAsia" w:ascii="Times New Roman" w:hAnsi="Times New Roman" w:cs="Times New Roman"/>
          <w:b/>
          <w:lang w:val="en-US" w:eastAsia="zh-CN"/>
        </w:rPr>
        <w:t xml:space="preserve">     </w:t>
      </w:r>
      <w:r>
        <w:rPr>
          <w:rFonts w:ascii="Times New Roman" w:hAnsi="Times New Roman" w:cs="Times New Roman"/>
          <w:b/>
        </w:rPr>
        <w:t>动量　冲量　动量定理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hint="eastAsia" w:ascii="Times New Roman" w:hAnsi="Times New Roman" w:eastAsia="宋体" w:cs="Times New Roman"/>
          <w:b/>
          <w:lang w:eastAsia="zh-CN"/>
        </w:rPr>
      </w:pPr>
      <w:r>
        <w:rPr>
          <w:rFonts w:hint="eastAsia" w:ascii="IPAPANNEW" w:hAnsi="IPAPANNEW" w:cs="Times New Roman"/>
          <w:b/>
          <w:lang w:eastAsia="zh-CN"/>
        </w:rPr>
        <w:t>一．动量和冲量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1．下列说法正确的是(　　)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A．动量为零时，物体一定处于平衡状态</w:t>
      </w:r>
      <w:r>
        <w:rPr>
          <w:rFonts w:hint="eastAsia" w:ascii="Times New Roman" w:hAnsi="Times New Roman" w:cs="Times New Roman"/>
          <w:b/>
          <w:lang w:val="en-US" w:eastAsia="zh-CN"/>
        </w:rPr>
        <w:t xml:space="preserve">        </w:t>
      </w:r>
      <w:r>
        <w:rPr>
          <w:rFonts w:ascii="Times New Roman" w:hAnsi="Times New Roman" w:cs="Times New Roman"/>
          <w:b/>
        </w:rPr>
        <w:t>B．动能不变，物体的动量一定不变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C．物体所受合外力不变时，其动量一定不变</w:t>
      </w:r>
      <w:r>
        <w:rPr>
          <w:rFonts w:hint="eastAsia" w:ascii="Times New Roman" w:hAnsi="Times New Roman" w:cs="Times New Roman"/>
          <w:b/>
          <w:lang w:val="en-US" w:eastAsia="zh-CN"/>
        </w:rPr>
        <w:t xml:space="preserve">    </w:t>
      </w:r>
      <w:r>
        <w:rPr>
          <w:rFonts w:ascii="Times New Roman" w:hAnsi="Times New Roman" w:cs="Times New Roman"/>
          <w:b/>
        </w:rPr>
        <w:t>D．物体受到恒力的作用也可能做曲线运动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2.(多选)如图所示，一个物体在拉力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的作用下匀速前进了时间</w:t>
      </w:r>
      <w:r>
        <w:rPr>
          <w:rFonts w:ascii="Times New Roman" w:hAnsi="Times New Roman" w:cs="Times New Roman"/>
          <w:b/>
          <w:i/>
        </w:rPr>
        <w:t>t</w:t>
      </w:r>
      <w:r>
        <w:rPr>
          <w:rFonts w:ascii="Times New Roman" w:hAnsi="Times New Roman" w:cs="Times New Roman"/>
          <w:b/>
        </w:rPr>
        <w:t>，且拉力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与水平方向成</w:t>
      </w:r>
      <w:r>
        <w:rPr>
          <w:rFonts w:ascii="Times New Roman" w:hAnsi="Times New Roman" w:cs="Times New Roman"/>
          <w:b/>
          <w:i/>
        </w:rPr>
        <w:t>θ</w:t>
      </w:r>
      <w:r>
        <w:rPr>
          <w:rFonts w:ascii="Times New Roman" w:hAnsi="Times New Roman" w:cs="Times New Roman"/>
          <w:b/>
        </w:rPr>
        <w:t>角。则(　　)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b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264795</wp:posOffset>
            </wp:positionV>
            <wp:extent cx="807720" cy="437515"/>
            <wp:effectExtent l="0" t="0" r="11430" b="635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A．拉力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对物体的冲量大小为</w:t>
      </w:r>
      <w:r>
        <w:rPr>
          <w:rFonts w:ascii="Times New Roman" w:hAnsi="Times New Roman" w:cs="Times New Roman"/>
          <w:b/>
          <w:i/>
        </w:rPr>
        <w:t>Ft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B．拉力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对物体的冲量大小为</w:t>
      </w:r>
      <w:r>
        <w:rPr>
          <w:rFonts w:ascii="Times New Roman" w:hAnsi="Times New Roman" w:cs="Times New Roman"/>
          <w:b/>
          <w:i/>
        </w:rPr>
        <w:t>Ft</w:t>
      </w:r>
      <w:r>
        <w:rPr>
          <w:rFonts w:ascii="Times New Roman" w:hAnsi="Times New Roman" w:cs="Times New Roman"/>
          <w:b/>
        </w:rPr>
        <w:t xml:space="preserve">sin </w:t>
      </w:r>
      <w:r>
        <w:rPr>
          <w:rFonts w:ascii="Times New Roman" w:hAnsi="Times New Roman" w:cs="Times New Roman"/>
          <w:b/>
          <w:i/>
        </w:rPr>
        <w:t>θ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C．摩擦力对物体的冲量大小为</w:t>
      </w:r>
      <w:r>
        <w:rPr>
          <w:rFonts w:ascii="Times New Roman" w:hAnsi="Times New Roman" w:cs="Times New Roman"/>
          <w:b/>
          <w:i/>
        </w:rPr>
        <w:t>Ft</w:t>
      </w:r>
      <w:r>
        <w:rPr>
          <w:rFonts w:ascii="Times New Roman" w:hAnsi="Times New Roman" w:cs="Times New Roman"/>
          <w:b/>
        </w:rPr>
        <w:t xml:space="preserve">sin </w:t>
      </w:r>
      <w:r>
        <w:rPr>
          <w:rFonts w:ascii="Times New Roman" w:hAnsi="Times New Roman" w:cs="Times New Roman"/>
          <w:b/>
          <w:i/>
        </w:rPr>
        <w:t>θ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D．合外力对物体的冲量大小为零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b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376555</wp:posOffset>
            </wp:positionV>
            <wp:extent cx="1256665" cy="819150"/>
            <wp:effectExtent l="0" t="0" r="635" b="0"/>
            <wp:wrapSquare wrapText="bothSides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3.(多选)</w:t>
      </w:r>
      <w:r>
        <w:rPr>
          <w:rFonts w:ascii="Times New Roman" w:hAnsi="Times New Roman" w:eastAsia="隶书" w:cs="Times New Roman"/>
          <w:b/>
        </w:rPr>
        <w:t>(2017·全国卷</w:t>
      </w:r>
      <w:r>
        <w:rPr>
          <w:rFonts w:hint="eastAsia" w:hAnsi="宋体" w:eastAsia="隶书" w:cs="宋体"/>
          <w:b/>
        </w:rPr>
        <w:t>Ⅲ</w:t>
      </w:r>
      <w:r>
        <w:rPr>
          <w:rFonts w:ascii="Times New Roman" w:hAnsi="Times New Roman" w:eastAsia="隶书" w:cs="Times New Roman"/>
          <w:b/>
        </w:rPr>
        <w:t>)</w:t>
      </w:r>
      <w:r>
        <w:rPr>
          <w:rFonts w:ascii="Times New Roman" w:hAnsi="Times New Roman" w:cs="Times New Roman"/>
          <w:b/>
        </w:rPr>
        <w:t>一质量为 2 kg 的物块在合外力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的作用下从静止开始沿直线运动。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随时间</w:t>
      </w:r>
      <w:r>
        <w:rPr>
          <w:rFonts w:ascii="Times New Roman" w:hAnsi="Times New Roman" w:cs="Times New Roman"/>
          <w:b/>
          <w:i/>
        </w:rPr>
        <w:t>t</w:t>
      </w:r>
      <w:r>
        <w:rPr>
          <w:rFonts w:ascii="Times New Roman" w:hAnsi="Times New Roman" w:cs="Times New Roman"/>
          <w:b/>
        </w:rPr>
        <w:t>变化的图线如图所示，则(　　)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A．</w:t>
      </w:r>
      <w:r>
        <w:rPr>
          <w:rFonts w:ascii="Times New Roman" w:hAnsi="Times New Roman" w:cs="Times New Roman"/>
          <w:b/>
          <w:i/>
        </w:rPr>
        <w:t>t</w:t>
      </w:r>
      <w:r>
        <w:rPr>
          <w:rFonts w:ascii="Times New Roman" w:hAnsi="Times New Roman" w:cs="Times New Roman"/>
          <w:b/>
        </w:rPr>
        <w:t>＝1 s时物块的速率为1 m/s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B．</w:t>
      </w:r>
      <w:r>
        <w:rPr>
          <w:rFonts w:ascii="Times New Roman" w:hAnsi="Times New Roman" w:cs="Times New Roman"/>
          <w:b/>
          <w:i/>
        </w:rPr>
        <w:t>t</w:t>
      </w:r>
      <w:r>
        <w:rPr>
          <w:rFonts w:ascii="Times New Roman" w:hAnsi="Times New Roman" w:cs="Times New Roman"/>
          <w:b/>
        </w:rPr>
        <w:t>＝2 s时物块的动量大小为4 kg·m/s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C．</w:t>
      </w:r>
      <w:r>
        <w:rPr>
          <w:rFonts w:ascii="Times New Roman" w:hAnsi="Times New Roman" w:cs="Times New Roman"/>
          <w:b/>
          <w:i/>
        </w:rPr>
        <w:t>t</w:t>
      </w:r>
      <w:r>
        <w:rPr>
          <w:rFonts w:ascii="Times New Roman" w:hAnsi="Times New Roman" w:cs="Times New Roman"/>
          <w:b/>
        </w:rPr>
        <w:t>＝3 s时物块的动量大小为5 kg·m/s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D．</w:t>
      </w:r>
      <w:r>
        <w:rPr>
          <w:rFonts w:ascii="Times New Roman" w:hAnsi="Times New Roman" w:cs="Times New Roman"/>
          <w:b/>
          <w:i/>
        </w:rPr>
        <w:t>t</w:t>
      </w:r>
      <w:r>
        <w:rPr>
          <w:rFonts w:ascii="Times New Roman" w:hAnsi="Times New Roman" w:cs="Times New Roman"/>
          <w:b/>
        </w:rPr>
        <w:t>＝4 s时物块的速度为零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hint="eastAsia" w:ascii="Times New Roman" w:hAnsi="Times New Roman" w:eastAsia="宋体" w:cs="Times New Roman"/>
          <w:b/>
          <w:lang w:eastAsia="zh-CN"/>
        </w:rPr>
      </w:pPr>
      <w:r>
        <w:rPr>
          <w:rFonts w:hint="eastAsia" w:ascii="IPAPANNEW" w:hAnsi="IPAPANNEW" w:cs="Times New Roman"/>
          <w:b/>
          <w:lang w:eastAsia="zh-CN"/>
        </w:rPr>
        <w:t>二</w:t>
      </w:r>
      <w:r>
        <w:rPr>
          <w:rFonts w:hint="eastAsia" w:ascii="IPAPANNEW" w:hAnsi="IPAPANNEW" w:cs="Times New Roman"/>
          <w:b/>
          <w:lang w:val="en-US" w:eastAsia="zh-CN"/>
        </w:rPr>
        <w:t>.</w:t>
      </w:r>
      <w:r>
        <w:rPr>
          <w:rFonts w:ascii="Times New Roman" w:hAnsi="Times New Roman" w:eastAsia="黑体" w:cs="Times New Roman"/>
          <w:b/>
        </w:rPr>
        <w:t>动量定理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1．</w:t>
      </w:r>
      <w:r>
        <w:rPr>
          <w:rFonts w:ascii="Times New Roman" w:hAnsi="Times New Roman" w:eastAsia="隶书" w:cs="Times New Roman"/>
          <w:b/>
        </w:rPr>
        <w:t>(2018·全国卷</w:t>
      </w:r>
      <w:r>
        <w:rPr>
          <w:rFonts w:hint="eastAsia" w:hAnsi="宋体" w:eastAsia="隶书" w:cs="宋体"/>
          <w:b/>
        </w:rPr>
        <w:t>Ⅱ</w:t>
      </w:r>
      <w:r>
        <w:rPr>
          <w:rFonts w:ascii="Times New Roman" w:hAnsi="Times New Roman" w:eastAsia="隶书" w:cs="Times New Roman"/>
          <w:b/>
        </w:rPr>
        <w:t>)</w:t>
      </w:r>
      <w:r>
        <w:rPr>
          <w:rFonts w:ascii="Times New Roman" w:hAnsi="Times New Roman" w:cs="Times New Roman"/>
          <w:b/>
        </w:rPr>
        <w:t>高空坠物极易对行人造成伤害。若一个50 g的鸡蛋从一居民楼的25层坠下，与地面的碰撞时间约为2 ms，则该鸡蛋对地面产生的冲击力约为(　　)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A．10 N　　　　　　B．10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 N</w:t>
      </w:r>
      <w:r>
        <w:rPr>
          <w:rFonts w:hint="eastAsia" w:ascii="Times New Roman" w:hAnsi="Times New Roman" w:cs="Times New Roman"/>
          <w:b/>
          <w:lang w:val="en-US" w:eastAsia="zh-CN"/>
        </w:rPr>
        <w:t xml:space="preserve">        </w:t>
      </w:r>
      <w:r>
        <w:rPr>
          <w:rFonts w:ascii="Times New Roman" w:hAnsi="Times New Roman" w:cs="Times New Roman"/>
          <w:b/>
        </w:rPr>
        <w:t>C．10</w:t>
      </w:r>
      <w:r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</w:rPr>
        <w:t xml:space="preserve"> N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D．10</w:t>
      </w:r>
      <w:r>
        <w:rPr>
          <w:rFonts w:ascii="Times New Roman" w:hAnsi="Times New Roman" w:cs="Times New Roman"/>
          <w:b/>
          <w:vertAlign w:val="superscript"/>
        </w:rPr>
        <w:t>4</w:t>
      </w:r>
      <w:r>
        <w:rPr>
          <w:rFonts w:ascii="Times New Roman" w:hAnsi="Times New Roman" w:cs="Times New Roman"/>
          <w:b/>
        </w:rPr>
        <w:t xml:space="preserve"> N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eastAsia="隶书" w:cs="Times New Roman"/>
          <w:b/>
        </w:rPr>
        <w:t>(2018·北京高考)</w:t>
      </w:r>
      <w:r>
        <w:rPr>
          <w:rFonts w:ascii="Times New Roman" w:hAnsi="Times New Roman" w:cs="Times New Roman"/>
          <w:b/>
        </w:rPr>
        <w:t>2022年将在我国举办第二十四届冬奥会，跳台滑雪是其中最具观赏性的项目之一。某滑道示意图如图所示，长直助滑道</w:t>
      </w:r>
      <w:r>
        <w:rPr>
          <w:rFonts w:ascii="Times New Roman" w:hAnsi="Times New Roman" w:cs="Times New Roman"/>
          <w:b/>
          <w:i/>
        </w:rPr>
        <w:t>AB</w:t>
      </w:r>
      <w:r>
        <w:rPr>
          <w:rFonts w:ascii="Times New Roman" w:hAnsi="Times New Roman" w:cs="Times New Roman"/>
          <w:b/>
        </w:rPr>
        <w:t>与弯曲滑道</w:t>
      </w:r>
      <w:r>
        <w:rPr>
          <w:rFonts w:ascii="Times New Roman" w:hAnsi="Times New Roman" w:cs="Times New Roman"/>
          <w:b/>
          <w:i/>
        </w:rPr>
        <w:t>BC</w:t>
      </w:r>
      <w:r>
        <w:rPr>
          <w:rFonts w:ascii="Times New Roman" w:hAnsi="Times New Roman" w:cs="Times New Roman"/>
          <w:b/>
        </w:rPr>
        <w:t>平滑衔接，滑道</w:t>
      </w:r>
      <w:r>
        <w:rPr>
          <w:rFonts w:ascii="Times New Roman" w:hAnsi="Times New Roman" w:cs="Times New Roman"/>
          <w:b/>
          <w:i/>
        </w:rPr>
        <w:t>BC</w:t>
      </w:r>
      <w:r>
        <w:rPr>
          <w:rFonts w:ascii="Times New Roman" w:hAnsi="Times New Roman" w:cs="Times New Roman"/>
          <w:b/>
        </w:rPr>
        <w:t>高</w:t>
      </w:r>
      <w:r>
        <w:rPr>
          <w:rFonts w:ascii="Times New Roman" w:hAnsi="Times New Roman" w:cs="Times New Roman"/>
          <w:b/>
          <w:i/>
        </w:rPr>
        <w:t>h</w:t>
      </w:r>
      <w:r>
        <w:rPr>
          <w:rFonts w:ascii="Times New Roman" w:hAnsi="Times New Roman" w:cs="Times New Roman"/>
          <w:b/>
        </w:rPr>
        <w:t>＝10 m，</w:t>
      </w:r>
      <w:r>
        <w:rPr>
          <w:rFonts w:ascii="Times New Roman" w:hAnsi="Times New Roman" w:cs="Times New Roman"/>
          <w:b/>
          <w:i/>
        </w:rPr>
        <w:t>C</w:t>
      </w:r>
      <w:r>
        <w:rPr>
          <w:rFonts w:ascii="Times New Roman" w:hAnsi="Times New Roman" w:cs="Times New Roman"/>
          <w:b/>
        </w:rPr>
        <w:t>是半径</w:t>
      </w:r>
      <w:r>
        <w:rPr>
          <w:rFonts w:ascii="Times New Roman" w:hAnsi="Times New Roman" w:cs="Times New Roman"/>
          <w:b/>
          <w:i/>
        </w:rPr>
        <w:t>R</w:t>
      </w:r>
      <w:r>
        <w:rPr>
          <w:rFonts w:ascii="Times New Roman" w:hAnsi="Times New Roman" w:cs="Times New Roman"/>
          <w:b/>
        </w:rPr>
        <w:t>＝20 m圆弧的最低点。质量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/>
          <w:b/>
        </w:rPr>
        <w:t>＝60 kg 的运动员从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处由静止开始匀加速下滑，加速度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＝4.5 m</w:t>
      </w:r>
      <w:r>
        <w:rPr>
          <w:rFonts w:ascii="IPAPANNEW" w:hAnsi="IPAPANNEW" w:cs="Times New Roman"/>
          <w:b/>
        </w:rPr>
        <w:t>/s</w:t>
      </w:r>
      <w:r>
        <w:rPr>
          <w:rFonts w:ascii="IPAPANNEW" w:hAnsi="IPAPANNEW" w:cs="Times New Roman"/>
          <w:b/>
          <w:vertAlign w:val="superscript"/>
        </w:rPr>
        <w:t>2</w:t>
      </w:r>
      <w:r>
        <w:rPr>
          <w:rFonts w:ascii="IPAPANNEW" w:hAnsi="IPAPANNEW" w:cs="Times New Roman"/>
          <w:b/>
        </w:rPr>
        <w:t>，到达</w:t>
      </w:r>
      <w:r>
        <w:rPr>
          <w:rFonts w:ascii="IPAPANNEW" w:hAnsi="IPAPANNEW" w:cs="Times New Roman"/>
          <w:b/>
          <w:i/>
        </w:rPr>
        <w:t>B</w:t>
      </w:r>
      <w:r>
        <w:rPr>
          <w:rFonts w:ascii="IPAPANNEW" w:hAnsi="IPAPANNEW" w:cs="Times New Roman"/>
          <w:b/>
        </w:rPr>
        <w:t>点时速度</w:t>
      </w:r>
      <w:r>
        <w:rPr>
          <w:rFonts w:ascii="IPAPANNEW" w:hAnsi="IPAPANNEW" w:cs="Times New Roman"/>
          <w:b/>
          <w:i/>
        </w:rPr>
        <w:t>v</w:t>
      </w:r>
      <w:r>
        <w:rPr>
          <w:rFonts w:ascii="IPAPANNEW" w:hAnsi="IPAPANNEW" w:cs="Times New Roman"/>
          <w:b/>
          <w:i/>
          <w:vertAlign w:val="subscript"/>
        </w:rPr>
        <w:t>B</w:t>
      </w:r>
      <w:r>
        <w:rPr>
          <w:rFonts w:ascii="IPAPANNEW" w:hAnsi="IPAPANNEW" w:cs="Times New Roman"/>
          <w:b/>
        </w:rPr>
        <w:t>＝30 m/</w:t>
      </w:r>
      <w:r>
        <w:rPr>
          <w:rFonts w:ascii="Times New Roman" w:hAnsi="Times New Roman" w:cs="Times New Roman"/>
          <w:b/>
        </w:rPr>
        <w:t>s。取重力加速度</w:t>
      </w:r>
      <w:r>
        <w:rPr>
          <w:rFonts w:ascii="Times New Roman" w:hAnsi="Times New Roman" w:cs="Times New Roman"/>
          <w:b/>
          <w:i/>
        </w:rPr>
        <w:t>g</w:t>
      </w:r>
      <w:r>
        <w:rPr>
          <w:rFonts w:ascii="Times New Roman" w:hAnsi="Times New Roman" w:cs="Times New Roman"/>
          <w:b/>
        </w:rPr>
        <w:t>＝10 m/s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>。(1)求长直助滑道</w:t>
      </w:r>
      <w:r>
        <w:rPr>
          <w:rFonts w:ascii="Times New Roman" w:hAnsi="Times New Roman" w:cs="Times New Roman"/>
          <w:b/>
          <w:i/>
        </w:rPr>
        <w:t>AB</w:t>
      </w:r>
      <w:r>
        <w:rPr>
          <w:rFonts w:ascii="Times New Roman" w:hAnsi="Times New Roman" w:cs="Times New Roman"/>
          <w:b/>
        </w:rPr>
        <w:t>的长度</w:t>
      </w:r>
      <w:r>
        <w:rPr>
          <w:rFonts w:ascii="Times New Roman" w:hAnsi="Times New Roman" w:cs="Times New Roman"/>
          <w:b/>
          <w:i/>
        </w:rPr>
        <w:t>L</w:t>
      </w:r>
      <w:r>
        <w:rPr>
          <w:rFonts w:ascii="Times New Roman" w:hAnsi="Times New Roman" w:cs="Times New Roman"/>
          <w:b/>
        </w:rPr>
        <w:t>；(2)求运动员在</w:t>
      </w:r>
      <w:r>
        <w:rPr>
          <w:rFonts w:ascii="Times New Roman" w:hAnsi="Times New Roman" w:cs="Times New Roman"/>
          <w:b/>
          <w:i/>
        </w:rPr>
        <w:t>AB</w:t>
      </w:r>
      <w:r>
        <w:rPr>
          <w:rFonts w:ascii="Times New Roman" w:hAnsi="Times New Roman" w:cs="Times New Roman"/>
          <w:b/>
        </w:rPr>
        <w:t>段所受合外力的冲量</w:t>
      </w:r>
      <w:r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</w:rPr>
        <w:t>的大小；(3)若不计</w:t>
      </w:r>
      <w:r>
        <w:rPr>
          <w:rFonts w:ascii="Times New Roman" w:hAnsi="Times New Roman" w:cs="Times New Roman"/>
          <w:b/>
          <w:i/>
        </w:rPr>
        <w:t>BC</w:t>
      </w:r>
      <w:r>
        <w:rPr>
          <w:rFonts w:ascii="Times New Roman" w:hAnsi="Times New Roman" w:cs="Times New Roman"/>
          <w:b/>
        </w:rPr>
        <w:t>段的阻力，画出运动员经过</w:t>
      </w:r>
      <w:r>
        <w:rPr>
          <w:rFonts w:ascii="Times New Roman" w:hAnsi="Times New Roman" w:cs="Times New Roman"/>
          <w:b/>
          <w:i/>
        </w:rPr>
        <w:t>C</w:t>
      </w:r>
      <w:r>
        <w:rPr>
          <w:rFonts w:ascii="Times New Roman" w:hAnsi="Times New Roman" w:cs="Times New Roman"/>
          <w:b/>
        </w:rPr>
        <w:t>点时的受力图，并求其所受支持力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  <w:vertAlign w:val="subscript"/>
        </w:rPr>
        <w:t>N</w:t>
      </w:r>
      <w:r>
        <w:rPr>
          <w:rFonts w:ascii="Times New Roman" w:hAnsi="Times New Roman" w:cs="Times New Roman"/>
          <w:b/>
        </w:rPr>
        <w:t>的大小。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eastAsia="黑体" w:cs="Times New Roman"/>
          <w:b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5156200</wp:posOffset>
            </wp:positionH>
            <wp:positionV relativeFrom="paragraph">
              <wp:posOffset>93980</wp:posOffset>
            </wp:positionV>
            <wp:extent cx="1223010" cy="791210"/>
            <wp:effectExtent l="0" t="0" r="15240" b="8890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jc w:val="both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jc w:val="both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eastAsia="黑体" w:cs="Times New Roman"/>
          <w:b/>
        </w:rPr>
        <w:t>三</w:t>
      </w:r>
      <w:r>
        <w:rPr>
          <w:rFonts w:hint="eastAsia" w:ascii="Times New Roman" w:hAnsi="Times New Roman" w:eastAsia="黑体" w:cs="Times New Roman"/>
          <w:b/>
          <w:lang w:val="en-US" w:eastAsia="zh-CN"/>
        </w:rPr>
        <w:t>.</w:t>
      </w:r>
      <w:r>
        <w:rPr>
          <w:rFonts w:ascii="Times New Roman" w:hAnsi="Times New Roman" w:eastAsia="黑体" w:cs="Times New Roman"/>
          <w:b/>
        </w:rPr>
        <w:t>动量定理与微元法的综合应用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1．为估算池中睡莲叶面承受雨滴撞击产生的平均压强，小明在雨天将一圆柱形水杯置于露台，测得1 h内杯中水面上升了45 mm。当时雨滴竖直下落速度约为12 m</w:t>
      </w:r>
      <w:r>
        <w:rPr>
          <w:rFonts w:ascii="IPAPANNEW" w:hAnsi="IPAPANNEW" w:cs="Times New Roman"/>
          <w:b/>
        </w:rPr>
        <w:t>/s。据此估算该压强为(雨滴撞击睡莲后无反弹，不计雨滴重力，雨水的密度为1</w:t>
      </w:r>
      <w:r>
        <w:rPr>
          <w:rFonts w:ascii="Times New Roman" w:hAnsi="Times New Roman" w:cs="Times New Roman"/>
          <w:b/>
        </w:rPr>
        <w:t>×</w:t>
      </w:r>
      <w:r>
        <w:rPr>
          <w:rFonts w:ascii="IPAPANNEW" w:hAnsi="IPAPANNEW" w:cs="Times New Roman"/>
          <w:b/>
        </w:rPr>
        <w:t>10</w:t>
      </w:r>
      <w:r>
        <w:rPr>
          <w:rFonts w:ascii="IPAPANNEW" w:hAnsi="IPAPANNEW" w:cs="Times New Roman"/>
          <w:b/>
          <w:vertAlign w:val="superscript"/>
        </w:rPr>
        <w:t>3</w:t>
      </w:r>
      <w:r>
        <w:rPr>
          <w:rFonts w:ascii="IPAPANNEW" w:hAnsi="IPAPANNEW" w:cs="Times New Roman"/>
          <w:b/>
        </w:rPr>
        <w:t xml:space="preserve"> kg/</w:t>
      </w:r>
      <w:r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</w:rPr>
        <w:t>)(　　)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A．0.15 Pa</w:t>
      </w:r>
      <w:r>
        <w:rPr>
          <w:rFonts w:hint="eastAsia" w:ascii="Times New Roman" w:hAnsi="Times New Roman" w:cs="Times New Roman"/>
          <w:b/>
          <w:lang w:val="en-US" w:eastAsia="zh-CN"/>
        </w:rPr>
        <w:t xml:space="preserve">        </w:t>
      </w:r>
      <w:r>
        <w:rPr>
          <w:rFonts w:ascii="Times New Roman" w:hAnsi="Times New Roman" w:cs="Times New Roman"/>
          <w:b/>
        </w:rPr>
        <w:t xml:space="preserve">  B．0.54 Pa</w:t>
      </w:r>
      <w:r>
        <w:rPr>
          <w:rFonts w:hint="eastAsia" w:ascii="Times New Roman" w:hAnsi="Times New Roman" w:cs="Times New Roman"/>
          <w:b/>
          <w:lang w:val="en-US" w:eastAsia="zh-CN"/>
        </w:rPr>
        <w:t xml:space="preserve">     </w:t>
      </w:r>
      <w:r>
        <w:rPr>
          <w:rFonts w:ascii="Times New Roman" w:hAnsi="Times New Roman" w:cs="Times New Roman"/>
          <w:b/>
        </w:rPr>
        <w:t>C．1.5 Pa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D．5.4 Pa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b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5340985</wp:posOffset>
            </wp:positionH>
            <wp:positionV relativeFrom="paragraph">
              <wp:posOffset>918210</wp:posOffset>
            </wp:positionV>
            <wp:extent cx="908685" cy="970280"/>
            <wp:effectExtent l="0" t="0" r="5715" b="127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2.如图所示为喷泉中喷出的水柱，把一个质量为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/>
          <w:b/>
        </w:rPr>
        <w:t>的垃圾桶倒立在空中，水以速率</w:t>
      </w:r>
      <w:r>
        <w:rPr>
          <w:rFonts w:ascii="Book Antiqua" w:hAnsi="Book Antiqua" w:cs="Times New Roman"/>
          <w:b/>
          <w:i/>
        </w:rPr>
        <w:t>v</w:t>
      </w:r>
      <w:r>
        <w:rPr>
          <w:rFonts w:ascii="Times New Roman" w:hAnsi="Times New Roman" w:cs="Times New Roman"/>
          <w:b/>
          <w:vertAlign w:val="subscript"/>
        </w:rPr>
        <w:t>0</w:t>
      </w:r>
      <w:r>
        <w:rPr>
          <w:rFonts w:ascii="Times New Roman" w:hAnsi="Times New Roman" w:cs="Times New Roman"/>
          <w:b/>
        </w:rPr>
        <w:t>、恒定的质量增率(即单位时间喷出的质量)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f(Δ</w:instrText>
      </w:r>
      <w:r>
        <w:rPr>
          <w:rFonts w:ascii="Times New Roman" w:hAnsi="Times New Roman" w:cs="Times New Roman"/>
          <w:b/>
          <w:i/>
        </w:rPr>
        <w:instrText xml:space="preserve">m,</w:instrText>
      </w:r>
      <w:r>
        <w:rPr>
          <w:rFonts w:ascii="Times New Roman" w:hAnsi="Times New Roman" w:cs="Times New Roman"/>
          <w:b/>
        </w:rPr>
        <w:instrText xml:space="preserve">Δ</w:instrText>
      </w:r>
      <w:r>
        <w:rPr>
          <w:rFonts w:ascii="Times New Roman" w:hAnsi="Times New Roman" w:cs="Times New Roman"/>
          <w:b/>
          <w:i/>
        </w:rPr>
        <w:instrText xml:space="preserve">t</w:instrText>
      </w:r>
      <w:r>
        <w:rPr>
          <w:rFonts w:ascii="Times New Roman" w:hAnsi="Times New Roman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cs="Times New Roman"/>
          <w:b/>
        </w:rPr>
        <w:t>从地下射向垃圾桶。求垃圾桶可停留的最大高度(水柱喷到桶底后以相同的速率反弹)。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3．根据量子理论，光子的能量</w:t>
      </w:r>
      <w:r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</w:rPr>
        <w:t>与动量</w:t>
      </w:r>
      <w:r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</w:rPr>
        <w:t>之间的关系式为</w:t>
      </w:r>
      <w:r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</w:rPr>
        <w:t>＝</w:t>
      </w:r>
      <w:r>
        <w:rPr>
          <w:rFonts w:ascii="Times New Roman" w:hAnsi="Times New Roman" w:cs="Times New Roman"/>
          <w:b/>
          <w:i/>
        </w:rPr>
        <w:t>pc</w:t>
      </w:r>
      <w:r>
        <w:rPr>
          <w:rFonts w:ascii="Times New Roman" w:hAnsi="Times New Roman" w:cs="Times New Roman"/>
          <w:b/>
        </w:rPr>
        <w:t>，其中</w:t>
      </w:r>
      <w:r>
        <w:rPr>
          <w:rFonts w:ascii="Times New Roman" w:hAnsi="Times New Roman" w:cs="Times New Roman"/>
          <w:b/>
          <w:i/>
        </w:rPr>
        <w:t>c</w:t>
      </w:r>
      <w:r>
        <w:rPr>
          <w:rFonts w:ascii="Times New Roman" w:hAnsi="Times New Roman" w:cs="Times New Roman"/>
          <w:b/>
        </w:rPr>
        <w:t>表示光速，由于光子有动量，照到物体表面的光子被物体吸收或反射时都会对物体产生压强，这就是</w:t>
      </w:r>
      <w:r>
        <w:rPr>
          <w:rFonts w:hAnsi="宋体" w:cs="Times New Roman"/>
          <w:b/>
        </w:rPr>
        <w:t>“</w:t>
      </w:r>
      <w:r>
        <w:rPr>
          <w:rFonts w:ascii="Times New Roman" w:hAnsi="Times New Roman" w:cs="Times New Roman"/>
          <w:b/>
        </w:rPr>
        <w:t>光压</w:t>
      </w:r>
      <w:r>
        <w:rPr>
          <w:rFonts w:hAnsi="宋体" w:cs="Times New Roman"/>
          <w:b/>
        </w:rPr>
        <w:t>”</w:t>
      </w:r>
      <w:r>
        <w:rPr>
          <w:rFonts w:ascii="Times New Roman" w:hAnsi="Times New Roman" w:cs="Times New Roman"/>
          <w:b/>
        </w:rPr>
        <w:t>，用</w:t>
      </w:r>
      <w:r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</w:rPr>
        <w:t>表示。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(1)一台二氧化碳气体激光器发出的激光，功率为</w:t>
      </w:r>
      <w:r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vertAlign w:val="subscript"/>
        </w:rPr>
        <w:t>0</w:t>
      </w:r>
      <w:r>
        <w:rPr>
          <w:rFonts w:ascii="Times New Roman" w:hAnsi="Times New Roman" w:cs="Times New Roman"/>
          <w:b/>
        </w:rPr>
        <w:t>，射出的光束的横截面积为</w:t>
      </w:r>
      <w:r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</w:rPr>
        <w:t>，当它垂直照射到一物体表面并被物体全部反射时</w:t>
      </w:r>
      <w:r>
        <w:rPr>
          <w:rFonts w:hint="eastAsia" w:ascii="Times New Roman" w:hAnsi="Times New Roman" w:cs="Times New Roman"/>
          <w:b/>
          <w:lang w:eastAsia="zh-CN"/>
        </w:rPr>
        <w:t>（反射时光子速度大小不变）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p</w:t>
      </w:r>
      <w:bookmarkStart w:id="0" w:name="_GoBack"/>
      <w:bookmarkEnd w:id="0"/>
      <w:r>
        <w:rPr>
          <w:rFonts w:ascii="Times New Roman" w:hAnsi="Times New Roman" w:cs="Times New Roman"/>
          <w:b/>
        </w:rPr>
        <w:t>表示光子的动量，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</w:rPr>
        <w:t>表示单位时间内激光器射出的光子数，试用</w:t>
      </w:r>
      <w:r>
        <w:rPr>
          <w:rFonts w:ascii="Times New Roman" w:hAnsi="Times New Roman" w:cs="Times New Roman"/>
          <w:b/>
          <w:i/>
        </w:rPr>
        <w:t>P</w:t>
      </w:r>
      <w:r>
        <w:rPr>
          <w:rFonts w:ascii="Times New Roman" w:hAnsi="Times New Roman" w:cs="Times New Roman"/>
          <w:b/>
          <w:vertAlign w:val="subscript"/>
        </w:rPr>
        <w:t>0</w:t>
      </w:r>
      <w:r>
        <w:rPr>
          <w:rFonts w:ascii="Times New Roman" w:hAnsi="Times New Roman" w:cs="Times New Roman"/>
          <w:b/>
        </w:rPr>
        <w:t>和</w:t>
      </w:r>
      <w:r>
        <w:rPr>
          <w:rFonts w:ascii="Times New Roman" w:hAnsi="Times New Roman" w:cs="Times New Roman"/>
          <w:b/>
          <w:i/>
        </w:rPr>
        <w:t>S</w:t>
      </w:r>
      <w:r>
        <w:rPr>
          <w:rFonts w:ascii="Times New Roman" w:hAnsi="Times New Roman" w:cs="Times New Roman"/>
          <w:b/>
        </w:rPr>
        <w:t>表示该束激光对物体产生的光压；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(2)有人设想在宇宙探测中用光为动力推动探测器加速，探测器上安装有面积极大、反射率极高的薄膜，并让它正对太阳，已知太阳光照射薄膜时每平方米面积上的辐射功率为1.35</w:t>
      </w:r>
      <w:r>
        <w:rPr>
          <w:rFonts w:hAnsi="宋体" w:cs="Times New Roman"/>
          <w:b/>
        </w:rPr>
        <w:t>×</w:t>
      </w: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</w:rPr>
        <w:t xml:space="preserve"> W，探测器和薄膜的总质量为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/>
          <w:b/>
        </w:rPr>
        <w:t>＝100 kg，薄膜面积为4</w:t>
      </w:r>
      <w:r>
        <w:rPr>
          <w:rFonts w:hAnsi="宋体" w:cs="Times New Roman"/>
          <w:b/>
        </w:rPr>
        <w:t>×</w:t>
      </w: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  <w:vertAlign w:val="superscript"/>
        </w:rPr>
        <w:t>4</w:t>
      </w:r>
      <w:r>
        <w:rPr>
          <w:rFonts w:ascii="Times New Roman" w:hAnsi="Times New Roman" w:cs="Times New Roman"/>
          <w:b/>
        </w:rPr>
        <w:t xml:space="preserve"> m</w:t>
      </w:r>
      <w:r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>，</w:t>
      </w:r>
      <w:r>
        <w:rPr>
          <w:rFonts w:ascii="Times New Roman" w:hAnsi="Times New Roman" w:cs="Times New Roman"/>
          <w:b/>
          <w:i/>
        </w:rPr>
        <w:t>c</w:t>
      </w:r>
      <w:r>
        <w:rPr>
          <w:rFonts w:ascii="Times New Roman" w:hAnsi="Times New Roman" w:cs="Times New Roman"/>
          <w:b/>
        </w:rPr>
        <w:t>＝3</w:t>
      </w:r>
      <w:r>
        <w:rPr>
          <w:rFonts w:hAnsi="宋体" w:cs="Times New Roman"/>
          <w:b/>
        </w:rPr>
        <w:t>×</w:t>
      </w:r>
      <w:r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  <w:vertAlign w:val="superscript"/>
        </w:rPr>
        <w:t>8</w:t>
      </w:r>
      <w:r>
        <w:rPr>
          <w:rFonts w:ascii="Times New Roman" w:hAnsi="Times New Roman" w:cs="Times New Roman"/>
          <w:b/>
        </w:rPr>
        <w:t xml:space="preserve"> m/s，求此时探测器的加速度大小。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IPAPANNEW" w:hAnsi="IPAPANNEW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IPAPANNEW" w:hAnsi="IPAPANNEW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IPAPANNEW" w:hAnsi="IPAPANNEW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IPAPANNEW" w:hAnsi="IPAPANNEW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IPAPANNEW" w:hAnsi="IPAPANNEW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IPAPANNEW" w:hAnsi="IPAPANNEW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IPAPANNEW" w:hAnsi="IPAPANNEW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IPAPANNEW" w:hAnsi="IPAPANNEW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IPAPANNEW" w:hAnsi="IPAPANNEW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IPAPANNEW" w:hAnsi="IPAPANNEW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IPAPANNEW" w:hAnsi="IPAPANNEW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jc w:val="both"/>
        <w:rPr>
          <w:rFonts w:ascii="IPAPANNEW" w:hAnsi="IPAPANNEW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IPAPANNEW" w:hAnsi="IPAPANNEW" w:eastAsia="黑体" w:cs="Times New Roman"/>
          <w:b/>
        </w:rPr>
      </w:pP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jc w:val="center"/>
        <w:rPr>
          <w:rFonts w:ascii="Times New Roman" w:hAnsi="Times New Roman" w:cs="Times New Roman"/>
          <w:b/>
        </w:rPr>
      </w:pPr>
      <w:r>
        <w:rPr>
          <w:rFonts w:ascii="IPAPANNEW" w:hAnsi="IPAPANNEW" w:eastAsia="黑体" w:cs="Times New Roman"/>
          <w:b/>
        </w:rPr>
        <w:t xml:space="preserve"> [课堂综合训练]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b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856615</wp:posOffset>
            </wp:positionV>
            <wp:extent cx="1094105" cy="375920"/>
            <wp:effectExtent l="0" t="0" r="10795" b="5080"/>
            <wp:wrapSquare wrapText="bothSides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1.在一光滑的水平面上，有一轻质弹簧，弹簧一端固定在竖直墙壁上，另一端紧靠着一物体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，已知物体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的质量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/>
          <w:b/>
          <w:i/>
          <w:vertAlign w:val="subscript"/>
        </w:rPr>
        <w:t>A</w:t>
      </w:r>
      <w:r>
        <w:rPr>
          <w:rFonts w:ascii="Times New Roman" w:hAnsi="Times New Roman" w:cs="Times New Roman"/>
          <w:b/>
        </w:rPr>
        <w:t>＝4 kg，如图所示。现用一水平力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作用在物体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上，并向左压缩弹簧，力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做功50 J后(弹簧仍处在弹性限度内)，突然撤去力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，物体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从静止开始运动。则当撤去力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</w:rPr>
        <w:t>后，弹簧弹力对物体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的冲量大小为(　　)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A．20 N·s</w:t>
      </w:r>
      <w:r>
        <w:rPr>
          <w:rFonts w:ascii="Times New Roman" w:hAnsi="Times New Roman" w:cs="Times New Roman"/>
          <w:b/>
        </w:rPr>
        <w:t>　　　　　　　</w:t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</w:rPr>
        <w:t>　</w:t>
      </w:r>
      <w:r>
        <w:rPr>
          <w:rFonts w:ascii="Times New Roman" w:hAnsi="Times New Roman" w:cs="Times New Roman"/>
          <w:b/>
          <w:lang w:val="pt-BR"/>
        </w:rPr>
        <w:t>B．50 N·s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C．25 N·s</w:t>
      </w:r>
      <w:r>
        <w:rPr>
          <w:rFonts w:ascii="Times New Roman" w:hAnsi="Times New Roman" w:cs="Times New Roman"/>
          <w:b/>
          <w:lang w:val="pt-BR"/>
        </w:rPr>
        <w:tab/>
      </w:r>
      <w:r>
        <w:rPr>
          <w:rFonts w:ascii="Times New Roman" w:hAnsi="Times New Roman" w:cs="Times New Roman"/>
          <w:b/>
          <w:lang w:val="pt-BR"/>
        </w:rPr>
        <w:t xml:space="preserve">  D．40 N·s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2．高空作业须系安全带，如果质量为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/>
          <w:b/>
        </w:rPr>
        <w:t>的高空作业人员不慎跌落，从开始跌落到安全带对人刚产生作用力前人下落的距离为</w:t>
      </w:r>
      <w:r>
        <w:rPr>
          <w:rFonts w:ascii="Times New Roman" w:hAnsi="Times New Roman" w:cs="Times New Roman"/>
          <w:b/>
          <w:i/>
        </w:rPr>
        <w:t>h</w:t>
      </w:r>
      <w:r>
        <w:rPr>
          <w:rFonts w:ascii="Times New Roman" w:hAnsi="Times New Roman" w:cs="Times New Roman"/>
          <w:b/>
        </w:rPr>
        <w:t>(可视为自由落体运动)，此后经历时间</w:t>
      </w:r>
      <w:r>
        <w:rPr>
          <w:rFonts w:ascii="Times New Roman" w:hAnsi="Times New Roman" w:cs="Times New Roman"/>
          <w:b/>
          <w:i/>
        </w:rPr>
        <w:t>t</w:t>
      </w:r>
      <w:r>
        <w:rPr>
          <w:rFonts w:ascii="Times New Roman" w:hAnsi="Times New Roman" w:cs="Times New Roman"/>
          <w:b/>
        </w:rPr>
        <w:t>安全带达到最大伸长，若在此过程中该作用力始终竖直向上，则该段时间安全带对人的平均作用力大小为(　　)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</w:instrText>
      </w:r>
      <w:r>
        <w:rPr>
          <w:rFonts w:ascii="Times New Roman" w:hAnsi="Times New Roman" w:cs="Times New Roman"/>
          <w:b/>
          <w:i/>
        </w:rPr>
        <w:instrText xml:space="preserve">m</w:instrText>
      </w:r>
      <w:r>
        <w:rPr>
          <w:rFonts w:ascii="Times New Roman" w:hAnsi="Times New Roman" w:cs="Times New Roman"/>
          <w:b/>
        </w:rPr>
        <w:instrText xml:space="preserve">\r(2</w:instrText>
      </w:r>
      <w:r>
        <w:rPr>
          <w:rFonts w:ascii="Times New Roman" w:hAnsi="Times New Roman" w:cs="Times New Roman"/>
          <w:b/>
          <w:i/>
        </w:rPr>
        <w:instrText xml:space="preserve">gh</w:instrText>
      </w:r>
      <w:r>
        <w:rPr>
          <w:rFonts w:ascii="Times New Roman" w:hAnsi="Times New Roman" w:cs="Times New Roman"/>
          <w:b/>
        </w:rPr>
        <w:instrText xml:space="preserve">)</w:instrText>
      </w:r>
      <w:r>
        <w:rPr>
          <w:rFonts w:ascii="Times New Roman" w:hAnsi="Times New Roman" w:cs="Times New Roman"/>
          <w:b/>
          <w:i/>
        </w:rPr>
        <w:instrText xml:space="preserve">,t</w:instrText>
      </w:r>
      <w:r>
        <w:rPr>
          <w:rFonts w:ascii="Times New Roman" w:hAnsi="Times New Roman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cs="Times New Roman"/>
          <w:b/>
        </w:rPr>
        <w:t>＋</w:t>
      </w:r>
      <w:r>
        <w:rPr>
          <w:rFonts w:ascii="Times New Roman" w:hAnsi="Times New Roman" w:cs="Times New Roman"/>
          <w:b/>
          <w:i/>
        </w:rPr>
        <w:t>mg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B.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</w:instrText>
      </w:r>
      <w:r>
        <w:rPr>
          <w:rFonts w:ascii="Times New Roman" w:hAnsi="Times New Roman" w:cs="Times New Roman"/>
          <w:b/>
          <w:i/>
        </w:rPr>
        <w:instrText xml:space="preserve">m</w:instrText>
      </w:r>
      <w:r>
        <w:rPr>
          <w:rFonts w:ascii="Times New Roman" w:hAnsi="Times New Roman" w:cs="Times New Roman"/>
          <w:b/>
        </w:rPr>
        <w:instrText xml:space="preserve">\r(2</w:instrText>
      </w:r>
      <w:r>
        <w:rPr>
          <w:rFonts w:ascii="Times New Roman" w:hAnsi="Times New Roman" w:cs="Times New Roman"/>
          <w:b/>
          <w:i/>
        </w:rPr>
        <w:instrText xml:space="preserve">gh</w:instrText>
      </w:r>
      <w:r>
        <w:rPr>
          <w:rFonts w:ascii="Times New Roman" w:hAnsi="Times New Roman" w:cs="Times New Roman"/>
          <w:b/>
        </w:rPr>
        <w:instrText xml:space="preserve">)</w:instrText>
      </w:r>
      <w:r>
        <w:rPr>
          <w:rFonts w:ascii="Times New Roman" w:hAnsi="Times New Roman" w:cs="Times New Roman"/>
          <w:b/>
          <w:i/>
        </w:rPr>
        <w:instrText xml:space="preserve">,t</w:instrText>
      </w:r>
      <w:r>
        <w:rPr>
          <w:rFonts w:ascii="Times New Roman" w:hAnsi="Times New Roman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  <w:i/>
        </w:rPr>
        <w:t>mg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C.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</w:instrText>
      </w:r>
      <w:r>
        <w:rPr>
          <w:rFonts w:ascii="Times New Roman" w:hAnsi="Times New Roman" w:cs="Times New Roman"/>
          <w:b/>
          <w:i/>
        </w:rPr>
        <w:instrText xml:space="preserve">m</w:instrText>
      </w:r>
      <w:r>
        <w:rPr>
          <w:rFonts w:ascii="Times New Roman" w:hAnsi="Times New Roman" w:cs="Times New Roman"/>
          <w:b/>
        </w:rPr>
        <w:instrText xml:space="preserve">\r(</w:instrText>
      </w:r>
      <w:r>
        <w:rPr>
          <w:rFonts w:ascii="Times New Roman" w:hAnsi="Times New Roman" w:cs="Times New Roman"/>
          <w:b/>
          <w:i/>
        </w:rPr>
        <w:instrText xml:space="preserve">gh</w:instrText>
      </w:r>
      <w:r>
        <w:rPr>
          <w:rFonts w:ascii="Times New Roman" w:hAnsi="Times New Roman" w:cs="Times New Roman"/>
          <w:b/>
        </w:rPr>
        <w:instrText xml:space="preserve">)</w:instrText>
      </w:r>
      <w:r>
        <w:rPr>
          <w:rFonts w:ascii="Times New Roman" w:hAnsi="Times New Roman" w:cs="Times New Roman"/>
          <w:b/>
          <w:i/>
        </w:rPr>
        <w:instrText xml:space="preserve">,t</w:instrText>
      </w:r>
      <w:r>
        <w:rPr>
          <w:rFonts w:ascii="Times New Roman" w:hAnsi="Times New Roman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cs="Times New Roman"/>
          <w:b/>
        </w:rPr>
        <w:t>＋</w:t>
      </w:r>
      <w:r>
        <w:rPr>
          <w:rFonts w:ascii="Times New Roman" w:hAnsi="Times New Roman" w:cs="Times New Roman"/>
          <w:b/>
          <w:i/>
        </w:rPr>
        <w:t>mg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D.</w: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  <w:b/>
        </w:rPr>
        <w:instrText xml:space="preserve">eq \</w:instrText>
      </w:r>
      <w:r>
        <w:rPr>
          <w:rFonts w:ascii="Times New Roman" w:hAnsi="Times New Roman" w:cs="Times New Roman"/>
          <w:b/>
        </w:rPr>
        <w:instrText xml:space="preserve">f(</w:instrText>
      </w:r>
      <w:r>
        <w:rPr>
          <w:rFonts w:ascii="Times New Roman" w:hAnsi="Times New Roman" w:cs="Times New Roman"/>
          <w:b/>
          <w:i/>
        </w:rPr>
        <w:instrText xml:space="preserve">m</w:instrText>
      </w:r>
      <w:r>
        <w:rPr>
          <w:rFonts w:ascii="Times New Roman" w:hAnsi="Times New Roman" w:cs="Times New Roman"/>
          <w:b/>
        </w:rPr>
        <w:instrText xml:space="preserve">\r(</w:instrText>
      </w:r>
      <w:r>
        <w:rPr>
          <w:rFonts w:ascii="Times New Roman" w:hAnsi="Times New Roman" w:cs="Times New Roman"/>
          <w:b/>
          <w:i/>
        </w:rPr>
        <w:instrText xml:space="preserve">gh</w:instrText>
      </w:r>
      <w:r>
        <w:rPr>
          <w:rFonts w:ascii="Times New Roman" w:hAnsi="Times New Roman" w:cs="Times New Roman"/>
          <w:b/>
        </w:rPr>
        <w:instrText xml:space="preserve">)</w:instrText>
      </w:r>
      <w:r>
        <w:rPr>
          <w:rFonts w:ascii="Times New Roman" w:hAnsi="Times New Roman" w:cs="Times New Roman"/>
          <w:b/>
          <w:i/>
        </w:rPr>
        <w:instrText xml:space="preserve">,t</w:instrText>
      </w:r>
      <w:r>
        <w:rPr>
          <w:rFonts w:ascii="Times New Roman" w:hAnsi="Times New Roman" w:cs="Times New Roman"/>
          <w:b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  <w:b/>
        </w:rPr>
        <w:fldChar w:fldCharType="end"/>
      </w:r>
      <w:r>
        <w:rPr>
          <w:rFonts w:ascii="Times New Roman" w:hAnsi="Times New Roman" w:cs="Times New Roman"/>
          <w:b/>
        </w:rPr>
        <w:t>－</w:t>
      </w:r>
      <w:r>
        <w:rPr>
          <w:rFonts w:ascii="Times New Roman" w:hAnsi="Times New Roman" w:cs="Times New Roman"/>
          <w:b/>
          <w:i/>
        </w:rPr>
        <w:t>mg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  <w:b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5056505</wp:posOffset>
            </wp:positionH>
            <wp:positionV relativeFrom="paragraph">
              <wp:posOffset>648970</wp:posOffset>
            </wp:positionV>
            <wp:extent cx="858520" cy="908685"/>
            <wp:effectExtent l="0" t="0" r="17780" b="5715"/>
            <wp:wrapSquare wrapText="bothSides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eastAsia="隶书" w:cs="Times New Roman"/>
          <w:b/>
        </w:rPr>
        <w:t>(2019·西峰调研)</w:t>
      </w:r>
      <w:r>
        <w:rPr>
          <w:rFonts w:ascii="Times New Roman" w:hAnsi="Times New Roman" w:cs="Times New Roman"/>
          <w:b/>
        </w:rPr>
        <w:t>如图所示，竖直面内有一个固定圆环，</w:t>
      </w:r>
      <w:r>
        <w:rPr>
          <w:rFonts w:ascii="Times New Roman" w:hAnsi="Times New Roman" w:cs="Times New Roman"/>
          <w:b/>
          <w:i/>
        </w:rPr>
        <w:t>MN</w:t>
      </w:r>
      <w:r>
        <w:rPr>
          <w:rFonts w:ascii="Times New Roman" w:hAnsi="Times New Roman" w:cs="Times New Roman"/>
          <w:b/>
        </w:rPr>
        <w:t>是圆环在竖直方向上的直径。两根光滑滑轨</w:t>
      </w:r>
      <w:r>
        <w:rPr>
          <w:rFonts w:ascii="Times New Roman" w:hAnsi="Times New Roman" w:cs="Times New Roman"/>
          <w:b/>
          <w:i/>
        </w:rPr>
        <w:t>MP</w:t>
      </w:r>
      <w:r>
        <w:rPr>
          <w:rFonts w:ascii="Times New Roman" w:hAnsi="Times New Roman" w:cs="Times New Roman"/>
          <w:b/>
        </w:rPr>
        <w:t>、</w:t>
      </w:r>
      <w:r>
        <w:rPr>
          <w:rFonts w:hint="eastAsia" w:ascii="EU-B4X" w:hAnsi="Times New Roman" w:eastAsia="EU-B4X" w:cs="Times New Roman"/>
          <w:b/>
        </w:rPr>
        <w:t>Q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</w:rPr>
        <w:t>的端点都在圆周上，</w:t>
      </w:r>
      <w:r>
        <w:rPr>
          <w:rFonts w:ascii="Times New Roman" w:hAnsi="Times New Roman" w:cs="Times New Roman"/>
          <w:b/>
          <w:i/>
        </w:rPr>
        <w:t>MP</w:t>
      </w:r>
      <w:r>
        <w:rPr>
          <w:rFonts w:ascii="Times New Roman" w:hAnsi="Times New Roman" w:cs="Times New Roman"/>
          <w:b/>
        </w:rPr>
        <w:t>＞</w:t>
      </w:r>
      <w:r>
        <w:rPr>
          <w:rFonts w:hint="eastAsia" w:ascii="EU-B4X" w:hAnsi="Times New Roman" w:eastAsia="EU-B4X" w:cs="Times New Roman"/>
          <w:b/>
        </w:rPr>
        <w:t>Q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</w:rPr>
        <w:t>。将两个完全相同的小滑块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</w:rPr>
        <w:t>分别从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/>
          <w:b/>
        </w:rPr>
        <w:t>、</w:t>
      </w:r>
      <w:r>
        <w:rPr>
          <w:rFonts w:hint="eastAsia" w:ascii="EU-B4X" w:hAnsi="Times New Roman" w:eastAsia="EU-B4X" w:cs="Times New Roman"/>
          <w:b/>
        </w:rPr>
        <w:t>Q</w:t>
      </w:r>
      <w:r>
        <w:rPr>
          <w:rFonts w:ascii="Times New Roman" w:hAnsi="Times New Roman" w:cs="Times New Roman"/>
          <w:b/>
        </w:rPr>
        <w:t>点无初速度释放，在它们各自沿滑轨</w:t>
      </w:r>
      <w:r>
        <w:rPr>
          <w:rFonts w:ascii="Times New Roman" w:hAnsi="Times New Roman" w:cs="Times New Roman"/>
          <w:b/>
          <w:i/>
        </w:rPr>
        <w:t>MP</w:t>
      </w:r>
      <w:r>
        <w:rPr>
          <w:rFonts w:ascii="Times New Roman" w:hAnsi="Times New Roman" w:cs="Times New Roman"/>
          <w:b/>
        </w:rPr>
        <w:t>、</w:t>
      </w:r>
      <w:r>
        <w:rPr>
          <w:rFonts w:hint="eastAsia" w:ascii="EU-B4X" w:hAnsi="Times New Roman" w:eastAsia="EU-B4X" w:cs="Times New Roman"/>
          <w:b/>
        </w:rPr>
        <w:t>Q</w:t>
      </w:r>
      <w:r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  <w:b/>
        </w:rPr>
        <w:t>运动到圆环上的过程中，下列说法中正确的是(　　)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A．合力对两滑块的冲量大小相同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B．重力对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滑块的冲量较大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C．弹力对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滑块的冲量较小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D．两滑块的动量变化大小相同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4．(多选)在光滑水平面上有两个质量均为2 kg的质点，质点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在水平恒力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  <w:i/>
          <w:vertAlign w:val="subscript"/>
        </w:rPr>
        <w:t>a</w:t>
      </w:r>
      <w:r>
        <w:rPr>
          <w:rFonts w:ascii="Times New Roman" w:hAnsi="Times New Roman" w:cs="Times New Roman"/>
          <w:b/>
        </w:rPr>
        <w:t>＝4 N作用下由静止开始运动4 s，质点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</w:rPr>
        <w:t>在水平恒力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  <w:i/>
          <w:vertAlign w:val="subscript"/>
        </w:rPr>
        <w:t>b</w:t>
      </w:r>
      <w:r>
        <w:rPr>
          <w:rFonts w:ascii="Times New Roman" w:hAnsi="Times New Roman" w:cs="Times New Roman"/>
          <w:b/>
        </w:rPr>
        <w:t>＝4 N作用下由静止开始运动4 m，比较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、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</w:rPr>
        <w:t>两质点所经历的过程，下列说法正确的是(　　)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A．质点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的位移比质点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</w:rPr>
        <w:t>的位移大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B．质点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</w:rPr>
        <w:t>的末速度比质点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</w:rPr>
        <w:t>的末速度小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C．力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  <w:i/>
          <w:vertAlign w:val="subscript"/>
        </w:rPr>
        <w:t>a</w:t>
      </w:r>
      <w:r>
        <w:rPr>
          <w:rFonts w:ascii="Times New Roman" w:hAnsi="Times New Roman" w:cs="Times New Roman"/>
          <w:b/>
        </w:rPr>
        <w:t>做的功比力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  <w:i/>
          <w:vertAlign w:val="subscript"/>
        </w:rPr>
        <w:t>b</w:t>
      </w:r>
      <w:r>
        <w:rPr>
          <w:rFonts w:ascii="Times New Roman" w:hAnsi="Times New Roman" w:cs="Times New Roman"/>
          <w:b/>
        </w:rPr>
        <w:t>做的功多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D．力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  <w:i/>
          <w:vertAlign w:val="subscript"/>
        </w:rPr>
        <w:t>a</w:t>
      </w:r>
      <w:r>
        <w:rPr>
          <w:rFonts w:ascii="Times New Roman" w:hAnsi="Times New Roman" w:cs="Times New Roman"/>
          <w:b/>
        </w:rPr>
        <w:t>的冲量比力</w:t>
      </w:r>
      <w:r>
        <w:rPr>
          <w:rFonts w:ascii="Times New Roman" w:hAnsi="Times New Roman" w:cs="Times New Roman"/>
          <w:b/>
          <w:i/>
        </w:rPr>
        <w:t>F</w:t>
      </w:r>
      <w:r>
        <w:rPr>
          <w:rFonts w:ascii="Times New Roman" w:hAnsi="Times New Roman" w:cs="Times New Roman"/>
          <w:b/>
          <w:i/>
          <w:vertAlign w:val="subscript"/>
        </w:rPr>
        <w:t>b</w:t>
      </w:r>
      <w:r>
        <w:rPr>
          <w:rFonts w:ascii="Times New Roman" w:hAnsi="Times New Roman" w:cs="Times New Roman"/>
          <w:b/>
        </w:rPr>
        <w:t>的冲量小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5．一辆轿车强行超车时，与另一辆迎面驶来的轿车相撞，两车相撞后，两车车身因相互挤压，皆缩短了0.5 m，据测算两车相撞前速率约为30 m/s。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(1)求相撞中车内质量约60 kg的人受到的平均冲力；</w:t>
      </w:r>
    </w:p>
    <w:p>
      <w:pPr>
        <w:pStyle w:val="2"/>
        <w:tabs>
          <w:tab w:val="left" w:pos="3780"/>
        </w:tabs>
        <w:snapToGrid w:val="0"/>
        <w:spacing w:line="360" w:lineRule="auto"/>
        <w:ind w:firstLine="422" w:firstLineChars="20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(2)若此人系有安全带，安全带在车祸过程中与人的作用时间是1 s，求这时人受到的平均冲力。</w:t>
      </w:r>
    </w:p>
    <w:p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720" w:right="720" w:bottom="720" w:left="72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PAPANNEW">
    <w:altName w:val="Times New Roman"/>
    <w:panose1 w:val="02000500070000020004"/>
    <w:charset w:val="00"/>
    <w:family w:val="auto"/>
    <w:pitch w:val="default"/>
    <w:sig w:usb0="00000000" w:usb1="00000000" w:usb2="00000021" w:usb3="00000000" w:csb0="00000197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宋体-方正超大字符集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4X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/>
        <w:lang w:val="en-US"/>
      </w:rPr>
    </w:pPr>
    <w:r>
      <w:rPr>
        <w:rFonts w:hint="default"/>
        <w:lang w:val="en-US"/>
      </w:rPr>
      <w:drawing>
        <wp:inline distT="0" distB="0" distL="114300" distR="114300">
          <wp:extent cx="2857500" cy="19050"/>
          <wp:effectExtent l="0" t="0" r="0" b="0"/>
          <wp:docPr id="439" name="图片 429" descr="页脚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" name="图片 429" descr="页脚5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750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szCs w:val="36"/>
        <w:lang w:val="en-US"/>
      </w:rPr>
    </w:pPr>
    <w:r>
      <w:rPr>
        <w:rFonts w:hint="default"/>
        <w:szCs w:val="36"/>
        <w:lang w:val="en-US"/>
      </w:rPr>
      <w:drawing>
        <wp:inline distT="0" distB="0" distL="114300" distR="114300">
          <wp:extent cx="5267325" cy="9525"/>
          <wp:effectExtent l="0" t="0" r="0" b="0"/>
          <wp:docPr id="437" name="图片 428" descr="页眉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" name="图片 428" descr="页眉55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73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szCs w:val="36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945" cy="8408035"/>
          <wp:effectExtent l="0" t="0" r="1905" b="12065"/>
          <wp:wrapNone/>
          <wp:docPr id="438" name="WaterMark_QsjxPicture 8" descr="水印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" name="WaterMark_QsjxPicture 8" descr="水印6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945" cy="840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E02C6"/>
    <w:rsid w:val="069D4BC9"/>
    <w:rsid w:val="4DFE02C6"/>
    <w:rsid w:val="4FD92B63"/>
    <w:rsid w:val="6C20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2019-11-20T02:56:00Z</dcterms:created>
  <dc:creator>柏杉</dc:creator>
  <cp:lastModifiedBy>柏杉</cp:lastModifiedBy>
  <dcterms:modified xsi:type="dcterms:W3CDTF">2019-11-28T07:55:50Z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