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333333"/>
          <w:spacing w:val="0"/>
          <w:sz w:val="36"/>
          <w:szCs w:val="36"/>
        </w:rPr>
      </w:pPr>
      <w:r>
        <w:rPr>
          <w:rStyle w:val="5"/>
          <w:rFonts w:ascii="微软雅黑" w:hAnsi="微软雅黑" w:eastAsia="微软雅黑" w:cs="微软雅黑"/>
          <w:b/>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333333"/>
          <w:spacing w:val="0"/>
          <w:sz w:val="36"/>
          <w:szCs w:val="36"/>
          <w:bdr w:val="none" w:color="auto" w:sz="0" w:space="0"/>
          <w:shd w:val="clear" w:fill="FFFFFF"/>
        </w:rPr>
        <w:t>高中语文新教材解读</w:t>
      </w:r>
    </w:p>
    <w:p>
      <w:pPr>
        <w:rPr>
          <w:rStyle w:val="5"/>
          <w:rFonts w:ascii="微软雅黑" w:hAnsi="微软雅黑" w:eastAsia="微软雅黑" w:cs="微软雅黑"/>
          <w:b/>
          <w:i w:val="0"/>
          <w:caps w:val="0"/>
          <w:color w:val="333333"/>
          <w:spacing w:val="0"/>
          <w:sz w:val="21"/>
          <w:szCs w:val="21"/>
          <w:bdr w:val="none" w:color="auto" w:sz="0" w:space="0"/>
          <w:shd w:val="clear" w:fill="FFFFFF"/>
        </w:rPr>
      </w:pPr>
    </w:p>
    <w:p>
      <w:r>
        <w:rPr>
          <w:rStyle w:val="5"/>
          <w:rFonts w:ascii="微软雅黑" w:hAnsi="微软雅黑" w:eastAsia="微软雅黑" w:cs="微软雅黑"/>
          <w:b/>
          <w:i w:val="0"/>
          <w:caps w:val="0"/>
          <w:color w:val="333333"/>
          <w:spacing w:val="0"/>
          <w:sz w:val="21"/>
          <w:szCs w:val="21"/>
          <w:bdr w:val="none" w:color="auto" w:sz="0" w:space="0"/>
          <w:shd w:val="clear" w:fill="FFFFFF"/>
        </w:rPr>
        <w:t>下面围绕几个具体问题对新</w:t>
      </w:r>
      <w:bookmarkStart w:id="0" w:name="_GoBack"/>
      <w:bookmarkEnd w:id="0"/>
      <w:r>
        <w:rPr>
          <w:rStyle w:val="5"/>
          <w:rFonts w:ascii="微软雅黑" w:hAnsi="微软雅黑" w:eastAsia="微软雅黑" w:cs="微软雅黑"/>
          <w:b/>
          <w:i w:val="0"/>
          <w:caps w:val="0"/>
          <w:color w:val="333333"/>
          <w:spacing w:val="0"/>
          <w:sz w:val="21"/>
          <w:szCs w:val="21"/>
          <w:bdr w:val="none" w:color="auto" w:sz="0" w:space="0"/>
          <w:shd w:val="clear" w:fill="FFFFFF"/>
        </w:rPr>
        <w:t>教材做出解读：</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1"/>
          <w:szCs w:val="21"/>
          <w:bdr w:val="none" w:color="auto" w:sz="0" w:space="0"/>
          <w:shd w:val="clear" w:fill="FFFFFF"/>
        </w:rPr>
        <w:t>  编写体例</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现在高中《语文》分为必修、选修，必修是两册，所有的学生都要选的，选择性必修是三册，理论上可以自主选择，实际上大多数学生都要学。老师们可以灵活安排教材课程，必修安排在高一，选择性可以安排在高二，也可以灵活处理。</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新教材由人文主题和学习任务两条线来组成单元，人文主题的设计充分考虑到新时代高中生人格和精神成长的需要，其涉及面比较宽，但是聚焦在三个方面：一是理想信念，二是文化自信，三是责任担当。学习任务群则是另外一条线，每一个单元都有若干指向语文核心素养的学习任务。</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必修教材每册8个单元，一共16个单元，覆盖了7个任务群，选择性必修每册4个单元，一共12个单元，覆盖了9个任务群，它组织单元的形式有两类，一类是以课文为主的，另外一类专题性的语文并不是传统意义上的课文。以课文学习为主的单元包括四方面的内容：</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  第一，单元导引主要交代主题，选择课文的意图和主要的教学目标。</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  第二，课文，有的是两篇、三篇作为一课，有的是一篇作为一课。</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  第三，每一课都有个简短的学习提示，学习提示主要是设定学习的情景，引发兴趣，提示学习方法。</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第四，每个单元后面都有学习任务，到了高二选修，叫单元研习任务。一般设计三到四个活动，其中一个活动是主题活动，另外两个活动是进行思考、探究和交流；还有一个活动是指向写作，每个单元结构上有四个活动。在这基础上还增加了古诗词的诵读，安排在必修上下两册。</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  这是基本的体例结构。</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1"/>
          <w:szCs w:val="21"/>
          <w:bdr w:val="none" w:color="auto" w:sz="0" w:space="0"/>
          <w:shd w:val="clear" w:fill="FFFFFF"/>
        </w:rPr>
        <w:t>  学习任务群</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学习任务群是新课标的一个亮点，代表着一个全新的学习理念，是一个很重要的创新。面对这个新事物，多数老师感觉是很亲切的，但是也可能会有一些游移，有些焦虑和陌生感。学习任务，其实是对十多年来课程改革经验的提升，是对语文核心素养观念探索的一种新的形式。学习任务群也是一种单元教学，还是以课堂教学为主，听说读写相结合。</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  那么学习任务群的提出有什么学理根据呢，为什么教材要以它来作为单元来教学呢？</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旧教材是以单篇教学和课时来作为基本的教学单位，即一篇文章，主要以老师的讲述为主，听说读写的训练分布到各个教学环节。这种做法的好处是每一课都学得比较精细，知识点、能力点很突出；但缺点是分析、讲解、刷题练习太多，学生自主性学习太少、读书太少；所以语文课经常因其随意而受到批评。学习任务群的教学，是以任务来整合一个单元的教学，破除它的统整性，突破完全靠单篇教学的模式，以学生的自主语文实践为主，作为一学期的主要学习方式。</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通过学习任务群搞清某个单元或者某个课主要围绕学会哪些基本知识，哪些关键的能力，有哪些干货，有利于克服语文教学的随意性；特别是改变以往老师讲述灌输，学生做题为主的做法，让学生有更多自主学习的时间，带着问题去学习，拓展阅读量，在学习过程中充满探索和创造。</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如何用好学习任务群的教学，需要做几步工作。首先，要明确单元的学习任务是什么。单元导引、学习导示、案例学习任务要求老师自己去了解分析，归纳、设计，然后把单元学习任务群的内容细化为教学的目标，教学的要点难点。要注意的是单元学习任务和以前的习题是不一样的，它不是学完一个单元以后的练习，而是对学习任务、教学方法的提示。单元学习任务的编排放在后面，但某种意义上它应该置前，是老师设计教学方案的主要依据，老师可参照它来设计每一课的教学，单元的教学，教师用书的编写也会参考。</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老师应该转变角色，引导学生带着问题在一定情境中去学习，即要让他们去做事，让他们有事做。做什么事呢？就是将以前我们熟悉的阅读与欣赏、表达与交流、，梳理与探究这三件事，融在一块来做，以一件为主，其他为辅。但老师不能只根据教材设计已经提供的活动来教学，需要根据合适的学习，自行设计一些更加有趣、贴切、符合学生特点的活动，以完成单元教学。这一问题仍处于探索之中。</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1"/>
          <w:szCs w:val="21"/>
          <w:bdr w:val="none" w:color="auto" w:sz="0" w:space="0"/>
          <w:shd w:val="clear" w:fill="FFFFFF"/>
        </w:rPr>
        <w:t>  任务驱动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与旧教材不同的是，新教材提倡以学习任务群为中心，进行大单元教学，以任务来带动整个单元的教学。但在设计任务驱动的时候，任务在前，要注意提醒，不能只是奔着任务，也不单纯是为了解决问题或者参加讨论去准备阅读，课文有很丰富的内涵，可以做各种个性化的解释，如果只照顾到任务，急功近利，先入为主，会窄化了对课文的理解。很多课文都是经典，要学杰出的经典本身就是教学目标：接触经典，打下基础。不应当把课文作为纯粹解决问题、完成任务的材料，或者支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  在实行学生任务群单元教学的时候，设计活动是必要的，但不要一边倒，还是要尊重学生个性化的阅读。例如为学生更多感受和理解的空间，避免被任务所捆绑。</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w:t>
      </w:r>
      <w:r>
        <w:rPr>
          <w:rStyle w:val="5"/>
          <w:rFonts w:hint="eastAsia" w:ascii="微软雅黑" w:hAnsi="微软雅黑" w:eastAsia="微软雅黑" w:cs="微软雅黑"/>
          <w:b/>
          <w:i w:val="0"/>
          <w:caps w:val="0"/>
          <w:color w:val="333333"/>
          <w:spacing w:val="0"/>
          <w:sz w:val="21"/>
          <w:szCs w:val="21"/>
          <w:bdr w:val="none" w:color="auto" w:sz="0" w:space="0"/>
          <w:shd w:val="clear" w:fill="FFFFFF"/>
        </w:rPr>
        <w:t> 全文教学</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关于全文教学，现在有很多讨论，新教材不再以单篇课文，或者课时作为课的单位。它是根据任务来设课文，以前一篇一课，现在依然有一篇一课，但更多的是两篇、三篇一课。所以现在以组来划分学习的教学方式，叫全文教学。这样的教学方式更有利于调动学生的自主学习，能取得更好的效果。</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在新教材中，单篇教学和全文教学是并存的。比如说有些很重要的现代文，像马列的一些很难的文章，就是单篇教学。全文教学本身也应当有重点，有精读、略读之分，两篇、三篇课文肯定有一篇是主要的，老师要给方法，让学生爱上这种方法，尝试这种方法，既要坚持这些新东西的做法，同时也要注意要有主次和重点。</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1"/>
          <w:szCs w:val="21"/>
          <w:bdr w:val="none" w:color="auto" w:sz="0" w:space="0"/>
          <w:shd w:val="clear" w:fill="FFFFFF"/>
        </w:rPr>
        <w:t>  关于活动与情境</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活动现在谈得很多，从教材的活动设计来看，大多数都是课堂教学中实施的活动。课堂教学还是活动的主要形式，只是比以前要更加注重以学生为主体，调动学生学习的主体性。不能把活动理解为跟语文没有关系的课外活动，更不要动不动就安排花很多时间效果不一定好的活动，语文学习最主要的活动还是读书，就是阅读与欣赏，表达与交流，梳理与探究，这是语文活动最重要的三个方面。</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学习活动要照顾到有情境，情境是为了教学内容设计的引进。这种情境的引进对学生的学习活动而言必须是真实的，是能够和他们的生活经验相近的，能够促进深度学习的。教材不单有学习任务和学习提示，里面都有情境，都有一些活动。我们的老师还要认真去研究，去提前设计，要结合课文内容和任务的要求来设计这个情境。</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语文教学的方式是多种多样的，情境教学有它的优势，特别是在小学阶段。对于高中生而言，并非所有的学习都要设计情境，有的可以走向理论推导。但是情境设计确实是现在我们要关注的，要去尝试，要支持的一个大的方面。</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1"/>
          <w:szCs w:val="21"/>
          <w:bdr w:val="none" w:color="auto" w:sz="0" w:space="0"/>
          <w:shd w:val="clear" w:fill="FFFFFF"/>
        </w:rPr>
        <w:t>  整本书阅读</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新的高中语文教材，正是把整本书阅读作为任务群，在必修中有两个专门的单元，要求学生读两本书：《乡土中国》（费孝通著）和《红楼梦》。整本书阅读教学的设计是提示性的，主要包括阅读指导、学习任务两个部分，非常简单，学生任务主要是引导阅读和思考。老师们要了解，这些任务是可选择的，不一定全都要完成，可以在五个任务中选择一个两个任务来完成。</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对于整本书阅读，我个人认为功夫在课外。以课外阅读为主，或者说可以安排一些交流分享活动，老师可以提前引导。主要是什么引导呢？读某一类书的引导，比如说我们读历史，历史书怎么读，它跟小说不一样，也有它的方法，读神话传说跟读小说又不一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所以老师要教给学生的是读某一类书的方法，老师们不能以自己的讲解来限制学生的思考。整本书阅读要起到磨性子的作用，读书养性，培养毅力、涵养心智、去除浮躁。我们设计整本书阅读，不要要求太高，重在目标。</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1"/>
          <w:szCs w:val="21"/>
          <w:bdr w:val="none" w:color="auto" w:sz="0" w:space="0"/>
          <w:shd w:val="clear" w:fill="FFFFFF"/>
        </w:rPr>
        <w:t>  综合活动单元教学</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  综合活动单元教学的设置目的是引导学生积极参与当代文化生活，教学的重点应该放在指导学生设计调查方案，实施访谈和调查，从而提高语文综合运动的能力上。</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  要注意调查访问和书面学习的结合，教学重点应该是引导学生认识多媒体，善用多媒体，引导学生学习跨媒介的运用，注重表达、观察与思考能力的提高。</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语言的积累，梳理与探究是很重要的。学生从小学就开始学语文，到高中应该有一些总结，有一些梳理，有一些理论的总结。这个单元的设计，是从语言学习的角度去学逻辑，学的是语言，落脚点是思维训练。</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Style w:val="5"/>
          <w:rFonts w:hint="eastAsia" w:ascii="微软雅黑" w:hAnsi="微软雅黑" w:eastAsia="微软雅黑" w:cs="微软雅黑"/>
          <w:b/>
          <w:i w:val="0"/>
          <w:caps w:val="0"/>
          <w:color w:val="333333"/>
          <w:spacing w:val="0"/>
          <w:sz w:val="21"/>
          <w:szCs w:val="21"/>
          <w:bdr w:val="none" w:color="auto" w:sz="0" w:space="0"/>
          <w:shd w:val="clear" w:fill="FFFFFF"/>
        </w:rPr>
        <w:t>  读书为本</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新教材特别重视目前语文教学读书少这个问题。老师们应该抓住培养读书兴趣，怎么样让你的学生有读书兴趣，你就抓住了牛鼻子，你的语文就教好了。重视读书方法的养成，提高阅读量，提高阅读的品位是我们的目的。</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shd w:val="clear" w:fill="FFFFFF"/>
        </w:rPr>
        <w:t>  新教材所提倡的各种新的理念，比如学习任务群、自主性学习、情境教学、活动为主等等所有这些都离不开读书，使用新教材最终要抓住多读书、培养兴趣这个牛鼻子，抓住这个牛鼻子就好办了。新教材改革的力度大，课程教学的主体转换，读书量要求又高，教学难度增加，老师怎么办？没有怎么办，只有多读书，提高你的学养。来源：互联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B3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ausa</dc:creator>
  <cp:lastModifiedBy>Que Sera Sera</cp:lastModifiedBy>
  <dcterms:modified xsi:type="dcterms:W3CDTF">2019-10-14T15:18:26Z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